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2A" w:rsidRDefault="006C492A" w:rsidP="006C492A">
      <w:pPr>
        <w:rPr>
          <w:rFonts w:ascii="StoneSans-Bold" w:hAnsi="StoneSans-Bold" w:cs="StoneSans-Bold"/>
          <w:b/>
          <w:bCs/>
          <w:color w:val="0000DA"/>
          <w:sz w:val="48"/>
          <w:szCs w:val="48"/>
        </w:rPr>
      </w:pPr>
      <w:r>
        <w:rPr>
          <w:rFonts w:ascii="StoneSans-Bold" w:hAnsi="StoneSans-Bold" w:cs="StoneSans-Bold"/>
          <w:b/>
          <w:bCs/>
          <w:color w:val="0000DA"/>
          <w:sz w:val="48"/>
          <w:szCs w:val="48"/>
        </w:rPr>
        <w:t>FAIR PLAY CODE</w:t>
      </w:r>
    </w:p>
    <w:p w:rsidR="006C492A" w:rsidRDefault="006C492A" w:rsidP="006C492A">
      <w:r>
        <w:rPr>
          <w:rFonts w:ascii="StoneSans-Bold" w:hAnsi="StoneSans-Bold" w:cs="StoneSans-Bold"/>
          <w:b/>
          <w:bCs/>
          <w:color w:val="0000DA"/>
          <w:sz w:val="34"/>
          <w:szCs w:val="34"/>
        </w:rPr>
        <w:t>Fair Play Should Be Everyone’s 1st Priority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18"/>
          <w:szCs w:val="18"/>
        </w:rPr>
        <w:sectPr w:rsidR="006C492A" w:rsidSect="00AD53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18"/>
          <w:szCs w:val="18"/>
        </w:rPr>
      </w:pPr>
      <w:r>
        <w:rPr>
          <w:rFonts w:ascii="StoneSerif-Bold" w:hAnsi="StoneSerif-Bold" w:cs="StoneSerif-Bold"/>
          <w:b/>
          <w:bCs/>
          <w:color w:val="0000DA"/>
          <w:sz w:val="18"/>
          <w:szCs w:val="18"/>
        </w:rPr>
        <w:lastRenderedPageBreak/>
        <w:t>Everyone who uses our Fair Play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18"/>
          <w:szCs w:val="18"/>
        </w:rPr>
      </w:pPr>
      <w:proofErr w:type="gramStart"/>
      <w:r>
        <w:rPr>
          <w:rFonts w:ascii="StoneSerif-Bold" w:hAnsi="StoneSerif-Bold" w:cs="StoneSerif-Bold"/>
          <w:b/>
          <w:bCs/>
          <w:color w:val="0000DA"/>
          <w:sz w:val="18"/>
          <w:szCs w:val="18"/>
        </w:rPr>
        <w:t>facility</w:t>
      </w:r>
      <w:proofErr w:type="gramEnd"/>
      <w:r>
        <w:rPr>
          <w:rFonts w:ascii="StoneSerif-Bold" w:hAnsi="StoneSerif-Bold" w:cs="StoneSerif-Bold"/>
          <w:b/>
          <w:bCs/>
          <w:color w:val="0000DA"/>
          <w:sz w:val="18"/>
          <w:szCs w:val="18"/>
        </w:rPr>
        <w:t xml:space="preserve"> should: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Demonstrate respect for all individuals.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Respect the facility in which you participate.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Share equipment, space and facilities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willingly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Maintain self-control at all times.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Condemn violence and harassment in all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forms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Always attempt to contribute to the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betterment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of the UTM experience.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Bold" w:hAnsi="StoneSerif-Bold" w:cs="StoneSerif-Bold"/>
          <w:b/>
          <w:bCs/>
          <w:color w:val="0000DA"/>
          <w:sz w:val="18"/>
          <w:szCs w:val="18"/>
        </w:rPr>
        <w:t xml:space="preserve">Players </w:t>
      </w:r>
      <w:r>
        <w:rPr>
          <w:rFonts w:ascii="StoneSerif" w:hAnsi="StoneSerif" w:cs="StoneSerif"/>
          <w:color w:val="0000DA"/>
          <w:sz w:val="18"/>
          <w:szCs w:val="18"/>
        </w:rPr>
        <w:t>– should compete to the best of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their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ability within the limits of the rules.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All players will: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Participate for the love and enjoyment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of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game.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Respect the efforts and accomplishments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of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your opponents.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Respect their teammates and do their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best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be a true team player.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Respect all players, coaches/captains,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officials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spectators and administrator.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Respect and play by the rules of the game.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Bold" w:hAnsi="StoneSerif-Bold" w:cs="StoneSerif-Bold"/>
          <w:b/>
          <w:bCs/>
          <w:color w:val="0000DA"/>
          <w:sz w:val="18"/>
          <w:szCs w:val="18"/>
        </w:rPr>
        <w:t xml:space="preserve">Spectators </w:t>
      </w:r>
      <w:r>
        <w:rPr>
          <w:rFonts w:ascii="StoneSerif" w:hAnsi="StoneSerif" w:cs="StoneSerif"/>
          <w:color w:val="0000DA"/>
          <w:sz w:val="18"/>
          <w:szCs w:val="18"/>
        </w:rPr>
        <w:t>– should maintain a supportive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atmosphere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that positively motivates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players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coaches/captains, officials and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other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spectators. All spectators will: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Encourage players to play according to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rules.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Refrain from negative communication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with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players, officials, administrators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other spectators.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Show respect for their teams’ opponents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because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without them there would be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no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game.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Never influence the outcome of an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event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or game and must never pose a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distraction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players,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coaches/captains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officials.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Remain in the spectators’ section and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refrain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from entering the playing area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all times.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18"/>
          <w:szCs w:val="18"/>
        </w:rPr>
      </w:pP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18"/>
          <w:szCs w:val="18"/>
        </w:rPr>
      </w:pP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18"/>
          <w:szCs w:val="18"/>
        </w:rPr>
      </w:pP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18"/>
          <w:szCs w:val="18"/>
        </w:rPr>
      </w:pP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18"/>
          <w:szCs w:val="18"/>
        </w:rPr>
      </w:pP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18"/>
          <w:szCs w:val="18"/>
        </w:rPr>
      </w:pP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18"/>
          <w:szCs w:val="18"/>
        </w:rPr>
      </w:pP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18"/>
          <w:szCs w:val="18"/>
        </w:rPr>
      </w:pP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18"/>
          <w:szCs w:val="18"/>
        </w:rPr>
      </w:pP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18"/>
          <w:szCs w:val="18"/>
        </w:rPr>
      </w:pP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18"/>
          <w:szCs w:val="18"/>
        </w:rPr>
      </w:pP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18"/>
          <w:szCs w:val="18"/>
        </w:rPr>
      </w:pP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18"/>
          <w:szCs w:val="18"/>
        </w:rPr>
      </w:pP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Bold" w:hAnsi="StoneSerif-Bold" w:cs="StoneSerif-Bold"/>
          <w:b/>
          <w:bCs/>
          <w:color w:val="0000DA"/>
          <w:sz w:val="18"/>
          <w:szCs w:val="18"/>
        </w:rPr>
        <w:lastRenderedPageBreak/>
        <w:t xml:space="preserve">Officials </w:t>
      </w:r>
      <w:r>
        <w:rPr>
          <w:rFonts w:ascii="StoneSerif" w:hAnsi="StoneSerif" w:cs="StoneSerif"/>
          <w:color w:val="0000DA"/>
          <w:sz w:val="18"/>
          <w:szCs w:val="18"/>
        </w:rPr>
        <w:t>– will make sure that every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player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has a reasonable opportunity to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perform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the best of his or her ability,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within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limits of the rules. All officials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will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: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Apply rules of the game with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consistency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courtesy, intelligence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firmness without provoking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antagonism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Maintain a healthy atmosphere and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environment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for safe competition.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ymbol" w:hAnsi="Symbol" w:cs="Symbol"/>
          <w:color w:val="0000DA"/>
          <w:sz w:val="18"/>
          <w:szCs w:val="18"/>
        </w:rPr>
        <w:t></w:t>
      </w:r>
      <w:r>
        <w:rPr>
          <w:rFonts w:ascii="Symbol" w:hAnsi="Symbol" w:cs="Symbol"/>
          <w:color w:val="0000DA"/>
          <w:sz w:val="18"/>
          <w:szCs w:val="18"/>
        </w:rPr>
        <w:t></w:t>
      </w:r>
      <w:r>
        <w:rPr>
          <w:rFonts w:ascii="StoneSerif" w:hAnsi="StoneSerif" w:cs="StoneSerif"/>
          <w:color w:val="0000DA"/>
          <w:sz w:val="18"/>
          <w:szCs w:val="18"/>
        </w:rPr>
        <w:t>Not tolerate unacceptable conduct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towards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themselves, other officials,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player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coaches/captains and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spectators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Maintain impartiality at all times.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Avoid or terminate any situation that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threatens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safety of the players,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coaches/captains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spectators or other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officials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Bold" w:hAnsi="StoneSerif-Bold" w:cs="StoneSerif-Bold"/>
          <w:b/>
          <w:bCs/>
          <w:color w:val="0000DA"/>
          <w:sz w:val="18"/>
          <w:szCs w:val="18"/>
        </w:rPr>
        <w:t xml:space="preserve">Coaches/Captains </w:t>
      </w:r>
      <w:r>
        <w:rPr>
          <w:rFonts w:ascii="StoneSerif" w:hAnsi="StoneSerif" w:cs="StoneSerif"/>
          <w:color w:val="0000DA"/>
          <w:sz w:val="18"/>
          <w:szCs w:val="18"/>
        </w:rPr>
        <w:t>– must act as a team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leader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He or she must encourage,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motivate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assist in developing players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achieve their maximum potential. All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coaches/captains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will: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Teach players to play fairly and respect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rules, officials, spectators and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players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Work in cooperation with the officials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for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benefit of the game.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Recognize and respect the differences in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their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players.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Not ridicule or degrade players for any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reason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Encourage and reward effort, fair play,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participation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commitment.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Failure to abide by UTM’s Code of Fair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Play will result in the review or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removal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of individuals and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privileges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6C492A" w:rsidRDefault="006C492A" w:rsidP="006C492A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 xml:space="preserve">Source: Jack </w:t>
      </w:r>
      <w:proofErr w:type="spell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Krist</w:t>
      </w:r>
      <w:proofErr w:type="spell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, University of Toronto</w:t>
      </w:r>
    </w:p>
    <w:p w:rsidR="006C492A" w:rsidRDefault="006C492A" w:rsidP="006C492A"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Mississauga</w:t>
      </w:r>
    </w:p>
    <w:sectPr w:rsidR="006C492A" w:rsidSect="006C492A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92A"/>
    <w:rsid w:val="006C492A"/>
    <w:rsid w:val="00A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2015-01-12T19:53:00Z</dcterms:created>
  <dcterms:modified xsi:type="dcterms:W3CDTF">2015-01-12T19:54:00Z</dcterms:modified>
</cp:coreProperties>
</file>