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FB7A" w14:textId="77777777" w:rsidR="006866FC" w:rsidRDefault="006866FC" w:rsidP="006866FC">
      <w:pPr>
        <w:shd w:val="clear" w:color="auto" w:fill="FFFFFF"/>
        <w:spacing w:after="0" w:line="240" w:lineRule="auto"/>
        <w:jc w:val="center"/>
        <w:outlineLvl w:val="2"/>
        <w:rPr>
          <w:rFonts w:ascii="Titillium Web" w:eastAsia="Times New Roman" w:hAnsi="Titillium Web" w:cs="Times New Roman"/>
          <w:b/>
          <w:bCs/>
          <w:caps/>
          <w:color w:val="D00005"/>
          <w:sz w:val="36"/>
          <w:szCs w:val="36"/>
        </w:rPr>
      </w:pPr>
      <w:r>
        <w:rPr>
          <w:noProof/>
        </w:rPr>
        <w:drawing>
          <wp:inline distT="0" distB="0" distL="0" distR="0" wp14:anchorId="3377F10F" wp14:editId="4EFB78CF">
            <wp:extent cx="1023620" cy="94288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6397" cy="954654"/>
                    </a:xfrm>
                    <a:prstGeom prst="rect">
                      <a:avLst/>
                    </a:prstGeom>
                    <a:noFill/>
                    <a:ln>
                      <a:noFill/>
                    </a:ln>
                  </pic:spPr>
                </pic:pic>
              </a:graphicData>
            </a:graphic>
          </wp:inline>
        </w:drawing>
      </w:r>
    </w:p>
    <w:p w14:paraId="0AC97985" w14:textId="72BF326A" w:rsidR="006866FC" w:rsidRDefault="006866FC" w:rsidP="006866FC">
      <w:pPr>
        <w:shd w:val="clear" w:color="auto" w:fill="FFFFFF"/>
        <w:spacing w:after="0" w:line="240" w:lineRule="auto"/>
        <w:jc w:val="center"/>
        <w:outlineLvl w:val="2"/>
        <w:rPr>
          <w:rFonts w:ascii="Titillium Web" w:eastAsia="Times New Roman" w:hAnsi="Titillium Web" w:cs="Times New Roman"/>
          <w:b/>
          <w:bCs/>
          <w:caps/>
          <w:color w:val="D00005"/>
          <w:sz w:val="36"/>
          <w:szCs w:val="36"/>
        </w:rPr>
      </w:pPr>
      <w:r w:rsidRPr="006866FC">
        <w:rPr>
          <w:rFonts w:ascii="Titillium Web" w:eastAsia="Times New Roman" w:hAnsi="Titillium Web" w:cs="Times New Roman"/>
          <w:b/>
          <w:bCs/>
          <w:caps/>
          <w:color w:val="D00005"/>
          <w:sz w:val="36"/>
          <w:szCs w:val="36"/>
        </w:rPr>
        <w:t>ERBYB TRAVEL BASKETBALL CONTRACT</w:t>
      </w:r>
    </w:p>
    <w:p w14:paraId="6E479EBB" w14:textId="6B17561E"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Because of parental/player misunderstandings of the ERBYB Traveling basketball program policies and rules, it is in the best interest of all participants that a "contract" be drawn up to which all parties show their acknowledgement. This contract sets policies and rules in addition to those agreed to in the ERBYB Code of Conduct.</w:t>
      </w:r>
    </w:p>
    <w:p w14:paraId="794FBCA6"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4CA16DB5" w14:textId="030520F9"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 xml:space="preserve">I. I, </w:t>
      </w:r>
      <w:proofErr w:type="gramStart"/>
      <w:r w:rsidRPr="006866FC">
        <w:rPr>
          <w:rFonts w:ascii="Lato" w:eastAsia="Times New Roman" w:hAnsi="Lato" w:cs="Times New Roman"/>
          <w:color w:val="666666"/>
          <w:sz w:val="18"/>
          <w:szCs w:val="18"/>
        </w:rPr>
        <w:t>parent</w:t>
      </w:r>
      <w:proofErr w:type="gramEnd"/>
      <w:r w:rsidRPr="006866FC">
        <w:rPr>
          <w:rFonts w:ascii="Lato" w:eastAsia="Times New Roman" w:hAnsi="Lato" w:cs="Times New Roman"/>
          <w:color w:val="666666"/>
          <w:sz w:val="18"/>
          <w:szCs w:val="18"/>
        </w:rPr>
        <w:t xml:space="preserve"> and player, ACKNOWLEDGE Elk River Boys Youth Basketball (ERBYB) policy regarding their traveling teams DOES NOT REQUIRE EQUAL PLAYING TIME</w:t>
      </w:r>
    </w:p>
    <w:p w14:paraId="76CE9CE3"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67FAA9AB" w14:textId="506EE5D1"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II. Coaches require that because of the higher competitive nature of Traveling Teams and their associated games, players must make a commitment to the team by making attendance at practices and the league/tournament games a high priority.</w:t>
      </w:r>
    </w:p>
    <w:p w14:paraId="49735738"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164BFB10" w14:textId="68E5E671"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III. ANY conduct detrimental to the team or individuals on the team, and/or any violation of the Minnesota State High School League Rules will present the coach with no option but to enforce the disciplinary actions available to them. These disciplinary actions can include "benching", ineligibility for games, or even removal from the team. It is agreed that, under the established guidelines, both the player and the parent will accept what the coach feels is appropriate discipline.</w:t>
      </w:r>
    </w:p>
    <w:p w14:paraId="56C67ADB"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7BEB448A" w14:textId="1763FC6D"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IV. Uniforms purchased by the players for the ERBYB basketball program are required to be maintained in good condition by players and parents. Participants and parents agree that they will be responsible to replace at their cost, any uniform that is damaged or lost.</w:t>
      </w:r>
    </w:p>
    <w:p w14:paraId="71D7A568"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0BB15706" w14:textId="78F16F61"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V. Tryouts will be conducted based on the ERBYB basketball program's established evaluation criteria. Participants/parents agree in advance to the results of these tryouts and the players’ placement on a team or the possibility of not making a travel team and being entered into the house program for continued skill development.</w:t>
      </w:r>
    </w:p>
    <w:p w14:paraId="614ACBF4"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2D644272" w14:textId="0D7F4941" w:rsidR="006866FC" w:rsidRDefault="006866FC" w:rsidP="006866FC">
      <w:pPr>
        <w:shd w:val="clear" w:color="auto" w:fill="FFFFFF"/>
        <w:spacing w:after="0" w:line="240" w:lineRule="auto"/>
        <w:rPr>
          <w:rFonts w:ascii="Lato" w:eastAsia="Times New Roman" w:hAnsi="Lato" w:cs="Times New Roman"/>
          <w:i/>
          <w:iCs/>
          <w:color w:val="666666"/>
          <w:sz w:val="18"/>
          <w:szCs w:val="18"/>
        </w:rPr>
      </w:pPr>
      <w:r w:rsidRPr="006866FC">
        <w:rPr>
          <w:rFonts w:ascii="Lato" w:eastAsia="Times New Roman" w:hAnsi="Lato" w:cs="Times New Roman"/>
          <w:color w:val="666666"/>
          <w:sz w:val="18"/>
          <w:szCs w:val="18"/>
        </w:rPr>
        <w:t xml:space="preserve">VI. As a parent, you understand that you must get involved in the Elk River Holiday Classic and will not plan any </w:t>
      </w:r>
      <w:proofErr w:type="gramStart"/>
      <w:r w:rsidRPr="006866FC">
        <w:rPr>
          <w:rFonts w:ascii="Lato" w:eastAsia="Times New Roman" w:hAnsi="Lato" w:cs="Times New Roman"/>
          <w:color w:val="666666"/>
          <w:sz w:val="18"/>
          <w:szCs w:val="18"/>
        </w:rPr>
        <w:t>out of town</w:t>
      </w:r>
      <w:proofErr w:type="gramEnd"/>
      <w:r w:rsidRPr="006866FC">
        <w:rPr>
          <w:rFonts w:ascii="Lato" w:eastAsia="Times New Roman" w:hAnsi="Lato" w:cs="Times New Roman"/>
          <w:color w:val="666666"/>
          <w:sz w:val="18"/>
          <w:szCs w:val="18"/>
        </w:rPr>
        <w:t xml:space="preserve"> trips that weekend without first finding a backup volunteer to take your place. Each family will be required to work 6 hours (either (2) </w:t>
      </w:r>
      <w:proofErr w:type="gramStart"/>
      <w:r w:rsidRPr="006866FC">
        <w:rPr>
          <w:rFonts w:ascii="Lato" w:eastAsia="Times New Roman" w:hAnsi="Lato" w:cs="Times New Roman"/>
          <w:color w:val="666666"/>
          <w:sz w:val="18"/>
          <w:szCs w:val="18"/>
        </w:rPr>
        <w:t>3 hour</w:t>
      </w:r>
      <w:proofErr w:type="gramEnd"/>
      <w:r w:rsidRPr="006866FC">
        <w:rPr>
          <w:rFonts w:ascii="Lato" w:eastAsia="Times New Roman" w:hAnsi="Lato" w:cs="Times New Roman"/>
          <w:color w:val="666666"/>
          <w:sz w:val="18"/>
          <w:szCs w:val="18"/>
        </w:rPr>
        <w:t xml:space="preserve"> shifts or (1) 6 hour shift). Volunteers must be 16 years of age or older. You will </w:t>
      </w:r>
      <w:r w:rsidRPr="006866FC">
        <w:rPr>
          <w:rFonts w:ascii="Lato" w:eastAsia="Times New Roman" w:hAnsi="Lato" w:cs="Times New Roman"/>
          <w:b/>
          <w:bCs/>
          <w:color w:val="666666"/>
          <w:sz w:val="18"/>
          <w:szCs w:val="18"/>
        </w:rPr>
        <w:t>deliver a $300 volunteer check, at time of tryouts, which will be securely held by ERBYB and cashed only if you fail to complete your volunteer responsibilities</w:t>
      </w:r>
      <w:r w:rsidRPr="006866FC">
        <w:rPr>
          <w:rFonts w:ascii="Lato" w:eastAsia="Times New Roman" w:hAnsi="Lato" w:cs="Times New Roman"/>
          <w:color w:val="666666"/>
          <w:sz w:val="18"/>
          <w:szCs w:val="18"/>
        </w:rPr>
        <w:t>. </w:t>
      </w:r>
      <w:r w:rsidRPr="006866FC">
        <w:rPr>
          <w:rFonts w:ascii="Lato" w:eastAsia="Times New Roman" w:hAnsi="Lato" w:cs="Times New Roman"/>
          <w:i/>
          <w:iCs/>
          <w:color w:val="666666"/>
          <w:sz w:val="18"/>
          <w:szCs w:val="18"/>
        </w:rPr>
        <w:t>No player will be allowed to tryout without first delivering this volunteer check.</w:t>
      </w:r>
    </w:p>
    <w:p w14:paraId="6729EE85"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7A55CAE7" w14:textId="4EB04F17"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VII. As parents, you agree to show your belief in your child, their teammates and coaches and demonstrate methods to reinforce positive self-esteem. You will also do your best to attend your child’s games to show that you are proud of them. As a player, you will always do your best whether it is during a practice or a game so that you will always know that you have nobody to blame but yourself if you give less than your best.</w:t>
      </w:r>
    </w:p>
    <w:p w14:paraId="5CD6F8F9"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485608A9" w14:textId="3E1A5D92"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VIII. As a player, you agree to apply the concepts and drills offered by the coaches and practice them on your own. As a parent, you agree to do your best to reinforce these concepts and skills with your child at home. You also agree to try to understand the development aspect of the teaching and learning of basketball skills and that children learn the game at different rates even under the same practice and game conditions. You also do your best to spend as much time with your child as the coaches do, to help teach your child basketball skills. </w:t>
      </w:r>
    </w:p>
    <w:p w14:paraId="14848036"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27972844" w14:textId="3A3746BF" w:rsid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IX. As a player or a parent, you will notify either a ERBYB Travel Director or the ERBYB President immediately when you are aware that a serious problem exists within the ERBYB basketball program.</w:t>
      </w:r>
    </w:p>
    <w:p w14:paraId="75A1F0E3"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p>
    <w:p w14:paraId="6CF08F9E" w14:textId="77777777" w:rsidR="006866FC" w:rsidRPr="006866FC" w:rsidRDefault="006866FC" w:rsidP="006866FC">
      <w:pPr>
        <w:shd w:val="clear" w:color="auto" w:fill="FFFFFF"/>
        <w:spacing w:after="0" w:line="240" w:lineRule="auto"/>
        <w:rPr>
          <w:rFonts w:ascii="Lato" w:eastAsia="Times New Roman" w:hAnsi="Lato" w:cs="Times New Roman"/>
          <w:color w:val="666666"/>
          <w:sz w:val="18"/>
          <w:szCs w:val="18"/>
        </w:rPr>
      </w:pPr>
      <w:r w:rsidRPr="006866FC">
        <w:rPr>
          <w:rFonts w:ascii="Lato" w:eastAsia="Times New Roman" w:hAnsi="Lato" w:cs="Times New Roman"/>
          <w:color w:val="666666"/>
          <w:sz w:val="18"/>
          <w:szCs w:val="18"/>
        </w:rPr>
        <w:t xml:space="preserve">X. As a player you will respect and protect the facilities where you practice and play games whether in Elk River or outside of Elk River. You will report to your parents or coach, any damage that occurs that you witness. As a parent, you agree to help monitor the hallways and gyms where your child practices </w:t>
      </w:r>
      <w:proofErr w:type="gramStart"/>
      <w:r w:rsidRPr="006866FC">
        <w:rPr>
          <w:rFonts w:ascii="Lato" w:eastAsia="Times New Roman" w:hAnsi="Lato" w:cs="Times New Roman"/>
          <w:color w:val="666666"/>
          <w:sz w:val="18"/>
          <w:szCs w:val="18"/>
        </w:rPr>
        <w:t>in order to</w:t>
      </w:r>
      <w:proofErr w:type="gramEnd"/>
      <w:r w:rsidRPr="006866FC">
        <w:rPr>
          <w:rFonts w:ascii="Lato" w:eastAsia="Times New Roman" w:hAnsi="Lato" w:cs="Times New Roman"/>
          <w:color w:val="666666"/>
          <w:sz w:val="18"/>
          <w:szCs w:val="18"/>
        </w:rPr>
        <w:t xml:space="preserve"> eliminate any damage to District 728 facilities caused by horseplay or unsupervised activity by ERBYB basketball players.</w:t>
      </w:r>
    </w:p>
    <w:p w14:paraId="2709D2C6" w14:textId="77777777" w:rsidR="008663E5" w:rsidRDefault="008663E5"/>
    <w:sectPr w:rsidR="00866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FC"/>
    <w:rsid w:val="006866FC"/>
    <w:rsid w:val="0086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1614"/>
  <w15:chartTrackingRefBased/>
  <w15:docId w15:val="{535F9254-4649-4ECD-91CA-14AF7AB5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6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66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6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6FC"/>
    <w:rPr>
      <w:b/>
      <w:bCs/>
    </w:rPr>
  </w:style>
  <w:style w:type="character" w:styleId="Emphasis">
    <w:name w:val="Emphasis"/>
    <w:basedOn w:val="DefaultParagraphFont"/>
    <w:uiPriority w:val="20"/>
    <w:qFormat/>
    <w:rsid w:val="006866FC"/>
    <w:rPr>
      <w:i/>
      <w:iCs/>
    </w:rPr>
  </w:style>
  <w:style w:type="paragraph" w:styleId="ListParagraph">
    <w:name w:val="List Paragraph"/>
    <w:basedOn w:val="Normal"/>
    <w:uiPriority w:val="34"/>
    <w:qFormat/>
    <w:rsid w:val="00686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933971">
      <w:bodyDiv w:val="1"/>
      <w:marLeft w:val="0"/>
      <w:marRight w:val="0"/>
      <w:marTop w:val="0"/>
      <w:marBottom w:val="0"/>
      <w:divBdr>
        <w:top w:val="none" w:sz="0" w:space="0" w:color="auto"/>
        <w:left w:val="none" w:sz="0" w:space="0" w:color="auto"/>
        <w:bottom w:val="none" w:sz="0" w:space="0" w:color="auto"/>
        <w:right w:val="none" w:sz="0" w:space="0" w:color="auto"/>
      </w:divBdr>
      <w:divsChild>
        <w:div w:id="43857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Blomquist, Danielle L</dc:creator>
  <cp:keywords/>
  <dc:description/>
  <cp:lastModifiedBy>Blomquist, Danielle L</cp:lastModifiedBy>
  <cp:revision>1</cp:revision>
  <dcterms:created xsi:type="dcterms:W3CDTF">2023-11-22T16:38:00Z</dcterms:created>
  <dcterms:modified xsi:type="dcterms:W3CDTF">2023-11-22T16:41:00Z</dcterms:modified>
</cp:coreProperties>
</file>