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BB" w:rsidRPr="00216056" w:rsidRDefault="00F77FBB" w:rsidP="00F77FBB">
      <w:pPr>
        <w:spacing w:after="0" w:line="240" w:lineRule="auto"/>
        <w:jc w:val="center"/>
        <w:rPr>
          <w:rFonts w:ascii="Arial Narrow" w:hAnsi="Arial Narrow"/>
          <w:b/>
          <w:i/>
          <w:sz w:val="24"/>
          <w:szCs w:val="44"/>
        </w:rPr>
      </w:pPr>
      <w:bookmarkStart w:id="0" w:name="_GoBack"/>
      <w:bookmarkEnd w:id="0"/>
      <w:r w:rsidRPr="00216056">
        <w:rPr>
          <w:rFonts w:ascii="Arial Narrow" w:hAnsi="Arial Narrow"/>
          <w:b/>
          <w:i/>
          <w:sz w:val="24"/>
          <w:szCs w:val="44"/>
        </w:rPr>
        <w:t>ROGERS IRON WRESTLING</w:t>
      </w:r>
      <w:r w:rsidR="00D11941">
        <w:rPr>
          <w:rFonts w:ascii="Arial Narrow" w:hAnsi="Arial Narrow"/>
          <w:b/>
          <w:i/>
          <w:sz w:val="24"/>
          <w:szCs w:val="44"/>
        </w:rPr>
        <w:t>/ROGERS ACTIVITY CENTER</w:t>
      </w:r>
    </w:p>
    <w:p w:rsidR="00F77FBB" w:rsidRPr="00216056" w:rsidRDefault="00135313" w:rsidP="00F77FBB">
      <w:pPr>
        <w:spacing w:after="0" w:line="240" w:lineRule="auto"/>
        <w:jc w:val="center"/>
        <w:rPr>
          <w:rFonts w:ascii="Arial Narrow" w:hAnsi="Arial Narrow"/>
          <w:b/>
          <w:sz w:val="32"/>
          <w:szCs w:val="44"/>
        </w:rPr>
      </w:pPr>
      <w:r w:rsidRPr="00216056">
        <w:rPr>
          <w:rFonts w:ascii="Arial Narrow" w:hAnsi="Arial Narrow"/>
          <w:b/>
          <w:sz w:val="32"/>
          <w:szCs w:val="44"/>
        </w:rPr>
        <w:t>SCORE CLOCK INFORMATION/INSTRUCTIONS</w:t>
      </w:r>
    </w:p>
    <w:p w:rsidR="00135313" w:rsidRPr="00216056" w:rsidRDefault="00135313" w:rsidP="00F77FBB">
      <w:pPr>
        <w:spacing w:after="0" w:line="240" w:lineRule="auto"/>
        <w:jc w:val="center"/>
        <w:rPr>
          <w:rFonts w:ascii="Arial Narrow" w:hAnsi="Arial Narrow"/>
          <w:sz w:val="32"/>
          <w:szCs w:val="44"/>
        </w:rPr>
      </w:pPr>
    </w:p>
    <w:p w:rsidR="00135313" w:rsidRPr="00216056" w:rsidRDefault="00A0687D" w:rsidP="00A0687D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44"/>
        </w:rPr>
      </w:pPr>
      <w:r w:rsidRPr="00216056">
        <w:rPr>
          <w:rFonts w:ascii="Arial Narrow" w:hAnsi="Arial Narrow"/>
          <w:sz w:val="24"/>
          <w:szCs w:val="44"/>
        </w:rPr>
        <w:t>Transportation Instructions</w:t>
      </w:r>
    </w:p>
    <w:p w:rsidR="00A0687D" w:rsidRDefault="00A0687D" w:rsidP="00A0687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sz w:val="24"/>
          <w:szCs w:val="44"/>
        </w:rPr>
      </w:pPr>
      <w:r w:rsidRPr="00216056">
        <w:rPr>
          <w:rFonts w:ascii="Arial Narrow" w:hAnsi="Arial Narrow"/>
          <w:sz w:val="24"/>
          <w:szCs w:val="44"/>
        </w:rPr>
        <w:t>Transportation of clocks should be in provided trailer. Clocks and accessories must be secured/tied</w:t>
      </w:r>
      <w:r w:rsidR="00216056">
        <w:rPr>
          <w:rFonts w:ascii="Arial Narrow" w:hAnsi="Arial Narrow"/>
          <w:sz w:val="24"/>
          <w:szCs w:val="44"/>
        </w:rPr>
        <w:t xml:space="preserve"> </w:t>
      </w:r>
      <w:r w:rsidRPr="00216056">
        <w:rPr>
          <w:rFonts w:ascii="Arial Narrow" w:hAnsi="Arial Narrow"/>
          <w:sz w:val="24"/>
          <w:szCs w:val="44"/>
        </w:rPr>
        <w:t xml:space="preserve">down in trailer while being transported. </w:t>
      </w:r>
      <w:r w:rsidR="0073063D">
        <w:rPr>
          <w:rFonts w:ascii="Arial Narrow" w:hAnsi="Arial Narrow"/>
          <w:sz w:val="24"/>
          <w:szCs w:val="44"/>
        </w:rPr>
        <w:t xml:space="preserve"> </w:t>
      </w:r>
    </w:p>
    <w:p w:rsidR="0073063D" w:rsidRPr="00216056" w:rsidRDefault="0073063D" w:rsidP="00A0687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sz w:val="24"/>
          <w:szCs w:val="44"/>
        </w:rPr>
      </w:pPr>
      <w:r>
        <w:rPr>
          <w:rFonts w:ascii="Arial Narrow" w:hAnsi="Arial Narrow"/>
          <w:sz w:val="24"/>
          <w:szCs w:val="44"/>
        </w:rPr>
        <w:t xml:space="preserve">Each clock has a number and a specific box. Clocks should be kept in the box that has the same number as the clock when not in use. </w:t>
      </w:r>
    </w:p>
    <w:p w:rsidR="00A0687D" w:rsidRDefault="00A0687D" w:rsidP="00A0687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sz w:val="24"/>
          <w:szCs w:val="44"/>
        </w:rPr>
      </w:pPr>
      <w:r w:rsidRPr="00216056">
        <w:rPr>
          <w:rFonts w:ascii="Arial Narrow" w:hAnsi="Arial Narrow"/>
          <w:sz w:val="24"/>
          <w:szCs w:val="44"/>
        </w:rPr>
        <w:t>In the event that an organization leases less than the total amount of clocks and the trailer is not available to transport clocks, the clocks must be transported securely</w:t>
      </w:r>
      <w:r w:rsidR="00216056">
        <w:rPr>
          <w:rFonts w:ascii="Arial Narrow" w:hAnsi="Arial Narrow"/>
          <w:sz w:val="24"/>
          <w:szCs w:val="44"/>
        </w:rPr>
        <w:t xml:space="preserve"> (tied down)</w:t>
      </w:r>
      <w:r w:rsidRPr="00216056">
        <w:rPr>
          <w:rFonts w:ascii="Arial Narrow" w:hAnsi="Arial Narrow"/>
          <w:sz w:val="24"/>
          <w:szCs w:val="44"/>
        </w:rPr>
        <w:t xml:space="preserve"> in an enclosed area.  </w:t>
      </w:r>
    </w:p>
    <w:p w:rsidR="00B776D6" w:rsidRDefault="00B776D6" w:rsidP="00A0687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sz w:val="24"/>
          <w:szCs w:val="44"/>
        </w:rPr>
      </w:pPr>
      <w:r>
        <w:rPr>
          <w:rFonts w:ascii="Arial Narrow" w:hAnsi="Arial Narrow"/>
          <w:sz w:val="24"/>
          <w:szCs w:val="44"/>
        </w:rPr>
        <w:t xml:space="preserve">If equipment is not returned as instructed, the Lessee will be charged a $100.00 service fee plus a charge </w:t>
      </w:r>
      <w:proofErr w:type="gramStart"/>
      <w:r>
        <w:rPr>
          <w:rFonts w:ascii="Arial Narrow" w:hAnsi="Arial Narrow"/>
          <w:sz w:val="24"/>
          <w:szCs w:val="44"/>
        </w:rPr>
        <w:t>of  50</w:t>
      </w:r>
      <w:proofErr w:type="gramEnd"/>
      <w:r>
        <w:rPr>
          <w:rFonts w:ascii="Arial Narrow" w:hAnsi="Arial Narrow"/>
          <w:sz w:val="24"/>
          <w:szCs w:val="44"/>
        </w:rPr>
        <w:t xml:space="preserve"> cents per mile for pickup and return of equipment. </w:t>
      </w:r>
    </w:p>
    <w:p w:rsidR="00216056" w:rsidRPr="00216056" w:rsidRDefault="00216056" w:rsidP="00216056">
      <w:pPr>
        <w:pStyle w:val="ListParagraph"/>
        <w:spacing w:after="0" w:line="240" w:lineRule="auto"/>
        <w:ind w:left="1080"/>
        <w:rPr>
          <w:rFonts w:ascii="Arial Narrow" w:hAnsi="Arial Narrow"/>
          <w:sz w:val="24"/>
          <w:szCs w:val="44"/>
        </w:rPr>
      </w:pPr>
    </w:p>
    <w:p w:rsidR="00A0687D" w:rsidRPr="00216056" w:rsidRDefault="00A0687D" w:rsidP="00A0687D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44"/>
        </w:rPr>
      </w:pPr>
      <w:r w:rsidRPr="00216056">
        <w:rPr>
          <w:rFonts w:ascii="Arial Narrow" w:hAnsi="Arial Narrow"/>
          <w:sz w:val="24"/>
          <w:szCs w:val="44"/>
        </w:rPr>
        <w:t>Trailer Specifics</w:t>
      </w:r>
    </w:p>
    <w:p w:rsidR="00041869" w:rsidRPr="00041869" w:rsidRDefault="00041869" w:rsidP="00A0687D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sz w:val="28"/>
          <w:szCs w:val="44"/>
        </w:rPr>
      </w:pPr>
      <w:r w:rsidRPr="00041869">
        <w:rPr>
          <w:rFonts w:ascii="Arial Narrow" w:hAnsi="Arial Narrow"/>
          <w:sz w:val="24"/>
        </w:rPr>
        <w:t>The hitch requires a 2 5/16th" ball and a 2" receiver. There is a ball and 2' hitch adapter in the trailer.</w:t>
      </w:r>
    </w:p>
    <w:p w:rsidR="00041869" w:rsidRPr="00041869" w:rsidRDefault="00A0687D" w:rsidP="00041869">
      <w:pPr>
        <w:pStyle w:val="ListParagraph"/>
        <w:numPr>
          <w:ilvl w:val="1"/>
          <w:numId w:val="3"/>
        </w:numPr>
        <w:rPr>
          <w:rFonts w:ascii="Arial Narrow" w:hAnsi="Arial Narrow"/>
          <w:sz w:val="24"/>
          <w:szCs w:val="24"/>
        </w:rPr>
      </w:pPr>
      <w:r w:rsidRPr="00041869">
        <w:rPr>
          <w:rFonts w:ascii="Arial Narrow" w:hAnsi="Arial Narrow"/>
          <w:sz w:val="24"/>
          <w:szCs w:val="24"/>
        </w:rPr>
        <w:t>Lighting connection</w:t>
      </w:r>
      <w:r w:rsidR="00041869" w:rsidRPr="00041869">
        <w:rPr>
          <w:rFonts w:ascii="Arial Narrow" w:hAnsi="Arial Narrow"/>
          <w:sz w:val="24"/>
          <w:szCs w:val="24"/>
        </w:rPr>
        <w:t xml:space="preserve"> </w:t>
      </w:r>
      <w:r w:rsidRPr="00041869">
        <w:rPr>
          <w:rFonts w:ascii="Arial Narrow" w:hAnsi="Arial Narrow"/>
          <w:sz w:val="24"/>
          <w:szCs w:val="24"/>
        </w:rPr>
        <w:t>configuration:</w:t>
      </w:r>
      <w:r w:rsidR="00041869" w:rsidRPr="00041869">
        <w:rPr>
          <w:rFonts w:ascii="Arial Narrow" w:hAnsi="Arial Narrow"/>
          <w:sz w:val="24"/>
          <w:szCs w:val="24"/>
        </w:rPr>
        <w:t xml:space="preserve"> light connector is a 7 way (w/</w:t>
      </w:r>
      <w:r w:rsidR="00041869">
        <w:rPr>
          <w:rFonts w:ascii="Arial Narrow" w:hAnsi="Arial Narrow"/>
          <w:sz w:val="24"/>
          <w:szCs w:val="24"/>
        </w:rPr>
        <w:t xml:space="preserve"> </w:t>
      </w:r>
      <w:r w:rsidR="00041869" w:rsidRPr="00041869">
        <w:rPr>
          <w:rFonts w:ascii="Arial Narrow" w:hAnsi="Arial Narrow"/>
          <w:sz w:val="24"/>
          <w:szCs w:val="24"/>
        </w:rPr>
        <w:t xml:space="preserve">breaks) and can use an adapter </w:t>
      </w:r>
      <w:r w:rsidR="00041869">
        <w:rPr>
          <w:rFonts w:ascii="Arial Narrow" w:hAnsi="Arial Narrow"/>
          <w:sz w:val="24"/>
          <w:szCs w:val="24"/>
        </w:rPr>
        <w:t>(adapter not provided)</w:t>
      </w:r>
    </w:p>
    <w:p w:rsidR="00216056" w:rsidRDefault="00A0687D" w:rsidP="00216056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sz w:val="24"/>
          <w:szCs w:val="44"/>
        </w:rPr>
      </w:pPr>
      <w:r w:rsidRPr="00D11941">
        <w:rPr>
          <w:rFonts w:ascii="Arial Narrow" w:hAnsi="Arial Narrow"/>
          <w:sz w:val="24"/>
          <w:szCs w:val="44"/>
        </w:rPr>
        <w:t xml:space="preserve">Trailer </w:t>
      </w:r>
      <w:r w:rsidR="00041869" w:rsidRPr="00D11941">
        <w:rPr>
          <w:rFonts w:ascii="Arial Narrow" w:hAnsi="Arial Narrow"/>
          <w:sz w:val="24"/>
          <w:szCs w:val="44"/>
        </w:rPr>
        <w:t>is a 6’x12’ tandem axle, rated at 7000 lbs GVWR.</w:t>
      </w:r>
    </w:p>
    <w:p w:rsidR="00D11941" w:rsidRDefault="00D11941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</w:p>
    <w:p w:rsidR="00A0687D" w:rsidRDefault="00A0687D" w:rsidP="00A0687D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44"/>
        </w:rPr>
      </w:pPr>
      <w:r w:rsidRPr="00216056">
        <w:rPr>
          <w:rFonts w:ascii="Arial Narrow" w:hAnsi="Arial Narrow"/>
          <w:sz w:val="24"/>
          <w:szCs w:val="44"/>
        </w:rPr>
        <w:t>Clock Information</w:t>
      </w:r>
    </w:p>
    <w:p w:rsidR="00D11941" w:rsidRDefault="00D11941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</w:p>
    <w:p w:rsidR="00D11941" w:rsidRDefault="00D11941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  <w:r>
        <w:rPr>
          <w:rFonts w:ascii="Arial Narrow" w:hAnsi="Arial Narrow"/>
          <w:sz w:val="24"/>
          <w:szCs w:val="44"/>
        </w:rPr>
        <w:t>Leased by:  _______________________________________________________________________________________</w:t>
      </w:r>
    </w:p>
    <w:p w:rsidR="00D11941" w:rsidRDefault="00D11941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  <w:r>
        <w:rPr>
          <w:rFonts w:ascii="Arial Narrow" w:hAnsi="Arial Narrow"/>
          <w:sz w:val="24"/>
          <w:szCs w:val="44"/>
        </w:rPr>
        <w:tab/>
      </w:r>
      <w:r>
        <w:rPr>
          <w:rFonts w:ascii="Arial Narrow" w:hAnsi="Arial Narrow"/>
          <w:sz w:val="24"/>
          <w:szCs w:val="44"/>
        </w:rPr>
        <w:tab/>
        <w:t>Name of Organization (LESSEE)</w:t>
      </w:r>
    </w:p>
    <w:p w:rsidR="00D11941" w:rsidRDefault="00D11941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</w:p>
    <w:p w:rsidR="00D11941" w:rsidRDefault="00D11941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  <w:r>
        <w:rPr>
          <w:rFonts w:ascii="Arial Narrow" w:hAnsi="Arial Narrow"/>
          <w:sz w:val="24"/>
          <w:szCs w:val="44"/>
        </w:rPr>
        <w:t>Date(s) Clocks were used:  __________________________________________________________________________</w:t>
      </w:r>
    </w:p>
    <w:p w:rsidR="00D11941" w:rsidRDefault="00D11941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</w:p>
    <w:p w:rsidR="00D11941" w:rsidRDefault="00D11941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  <w:r>
        <w:rPr>
          <w:rFonts w:ascii="Arial Narrow" w:hAnsi="Arial Narrow"/>
          <w:sz w:val="24"/>
          <w:szCs w:val="44"/>
        </w:rPr>
        <w:t>How were Clocks transported?  _______________________________________________________________________</w:t>
      </w:r>
    </w:p>
    <w:p w:rsidR="00D11941" w:rsidRDefault="00D11941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</w:p>
    <w:p w:rsidR="00D11941" w:rsidRDefault="00D11941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  <w:r>
        <w:rPr>
          <w:rFonts w:ascii="Arial Narrow" w:hAnsi="Arial Narrow"/>
          <w:sz w:val="24"/>
          <w:szCs w:val="44"/>
        </w:rPr>
        <w:t>Where were Clocks picked up?  _______________________________________________________________________</w:t>
      </w:r>
    </w:p>
    <w:p w:rsidR="00D11941" w:rsidRDefault="00D11941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</w:p>
    <w:p w:rsidR="00D11941" w:rsidRDefault="00D11941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  <w:r>
        <w:rPr>
          <w:rFonts w:ascii="Arial Narrow" w:hAnsi="Arial Narrow"/>
          <w:sz w:val="24"/>
          <w:szCs w:val="44"/>
        </w:rPr>
        <w:t>Number of Clocks used?  ____________________________________________________________________________</w:t>
      </w:r>
    </w:p>
    <w:p w:rsidR="00870123" w:rsidRDefault="00870123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</w:p>
    <w:p w:rsidR="00870123" w:rsidRDefault="00870123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  <w:r>
        <w:rPr>
          <w:rFonts w:ascii="Arial Narrow" w:hAnsi="Arial Narrow"/>
          <w:sz w:val="24"/>
          <w:szCs w:val="44"/>
        </w:rPr>
        <w:t>Notes:  ___________________________________________________________________________________________</w:t>
      </w:r>
    </w:p>
    <w:p w:rsidR="00D11941" w:rsidRDefault="00D11941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</w:p>
    <w:p w:rsidR="00D11941" w:rsidRDefault="00D11941" w:rsidP="00D11941">
      <w:pPr>
        <w:spacing w:after="0" w:line="240" w:lineRule="auto"/>
        <w:rPr>
          <w:rFonts w:ascii="Arial Narrow" w:hAnsi="Arial Narrow"/>
          <w:sz w:val="24"/>
          <w:szCs w:val="44"/>
        </w:rPr>
      </w:pPr>
      <w:r>
        <w:rPr>
          <w:rFonts w:ascii="Arial Narrow" w:hAnsi="Arial Narrow"/>
          <w:sz w:val="24"/>
          <w:szCs w:val="44"/>
        </w:rPr>
        <w:t>Please complete the following on each clock used:</w:t>
      </w:r>
    </w:p>
    <w:tbl>
      <w:tblPr>
        <w:tblW w:w="10502" w:type="dxa"/>
        <w:tblInd w:w="91" w:type="dxa"/>
        <w:tblLook w:val="04A0" w:firstRow="1" w:lastRow="0" w:firstColumn="1" w:lastColumn="0" w:noHBand="0" w:noVBand="1"/>
      </w:tblPr>
      <w:tblGrid>
        <w:gridCol w:w="917"/>
        <w:gridCol w:w="873"/>
        <w:gridCol w:w="8712"/>
      </w:tblGrid>
      <w:tr w:rsidR="00D11941" w:rsidRPr="00A0687D" w:rsidTr="00D11941">
        <w:trPr>
          <w:trHeight w:val="33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D11941" w:rsidRDefault="00D11941" w:rsidP="00D119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11941">
              <w:rPr>
                <w:rFonts w:ascii="Arial Narrow" w:eastAsia="Times New Roman" w:hAnsi="Arial Narrow" w:cs="Calibri"/>
                <w:b/>
                <w:bCs/>
                <w:color w:val="000000"/>
              </w:rPr>
              <w:t>Clock #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D11941" w:rsidRDefault="00D11941" w:rsidP="00A068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</w:rPr>
            </w:pPr>
            <w:r w:rsidRPr="00D11941">
              <w:rPr>
                <w:rFonts w:ascii="Arial Narrow" w:eastAsia="Times New Roman" w:hAnsi="Arial Narrow" w:cs="Calibri"/>
                <w:b/>
                <w:color w:val="000000"/>
                <w:sz w:val="24"/>
              </w:rPr>
              <w:t> Used?</w:t>
            </w:r>
          </w:p>
        </w:tc>
        <w:tc>
          <w:tcPr>
            <w:tcW w:w="8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D11941" w:rsidRDefault="00D11941" w:rsidP="00A068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</w:rPr>
            </w:pPr>
            <w:r w:rsidRPr="00D11941">
              <w:rPr>
                <w:rFonts w:ascii="Arial Narrow" w:eastAsia="Times New Roman" w:hAnsi="Arial Narrow" w:cs="Calibri"/>
                <w:b/>
                <w:color w:val="000000"/>
                <w:sz w:val="24"/>
              </w:rPr>
              <w:t> List any problems</w:t>
            </w:r>
          </w:p>
        </w:tc>
      </w:tr>
      <w:tr w:rsidR="00D11941" w:rsidRPr="00A0687D" w:rsidTr="00D11941">
        <w:trPr>
          <w:trHeight w:val="35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1941" w:rsidRPr="00A0687D" w:rsidTr="00D11941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1941" w:rsidRPr="00A0687D" w:rsidTr="00D11941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1941" w:rsidRPr="00A0687D" w:rsidTr="00D11941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1941" w:rsidRPr="00A0687D" w:rsidTr="00D11941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1941" w:rsidRPr="00A0687D" w:rsidTr="00D11941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1941" w:rsidRPr="00A0687D" w:rsidTr="00D11941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1941" w:rsidRPr="00A0687D" w:rsidTr="00D11941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41" w:rsidRPr="00A0687D" w:rsidRDefault="00D11941" w:rsidP="00A06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8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0687D" w:rsidRDefault="00A0687D" w:rsidP="00216056">
      <w:pPr>
        <w:pStyle w:val="ListParagraph"/>
        <w:spacing w:after="0" w:line="240" w:lineRule="auto"/>
        <w:ind w:left="360"/>
        <w:rPr>
          <w:b/>
          <w:sz w:val="32"/>
          <w:szCs w:val="44"/>
        </w:rPr>
      </w:pPr>
    </w:p>
    <w:p w:rsidR="00D11941" w:rsidRDefault="00D11941" w:rsidP="00D11941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44"/>
        </w:rPr>
      </w:pPr>
    </w:p>
    <w:p w:rsidR="00D11941" w:rsidRDefault="00D11941" w:rsidP="00D11941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44"/>
        </w:rPr>
      </w:pPr>
      <w:r w:rsidRPr="00D11941">
        <w:rPr>
          <w:rFonts w:ascii="Arial Narrow" w:hAnsi="Arial Narrow"/>
          <w:sz w:val="24"/>
          <w:szCs w:val="44"/>
        </w:rPr>
        <w:t>Signature of person responsible for clocks:  ___</w:t>
      </w:r>
      <w:r>
        <w:rPr>
          <w:rFonts w:ascii="Arial Narrow" w:hAnsi="Arial Narrow"/>
          <w:sz w:val="24"/>
          <w:szCs w:val="44"/>
        </w:rPr>
        <w:t>_____________________________</w:t>
      </w:r>
      <w:r w:rsidRPr="00D11941">
        <w:rPr>
          <w:rFonts w:ascii="Arial Narrow" w:hAnsi="Arial Narrow"/>
          <w:sz w:val="24"/>
          <w:szCs w:val="44"/>
        </w:rPr>
        <w:t>_____________________________</w:t>
      </w:r>
    </w:p>
    <w:p w:rsidR="00D11941" w:rsidRDefault="00D11941" w:rsidP="00D11941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44"/>
        </w:rPr>
      </w:pPr>
    </w:p>
    <w:p w:rsidR="00D11941" w:rsidRDefault="00D11941" w:rsidP="00D11941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44"/>
        </w:rPr>
      </w:pPr>
      <w:r>
        <w:rPr>
          <w:rFonts w:ascii="Arial Narrow" w:hAnsi="Arial Narrow"/>
          <w:sz w:val="24"/>
          <w:szCs w:val="44"/>
        </w:rPr>
        <w:tab/>
      </w:r>
      <w:r>
        <w:rPr>
          <w:rFonts w:ascii="Arial Narrow" w:hAnsi="Arial Narrow"/>
          <w:sz w:val="24"/>
          <w:szCs w:val="44"/>
        </w:rPr>
        <w:tab/>
      </w:r>
      <w:r>
        <w:rPr>
          <w:rFonts w:ascii="Arial Narrow" w:hAnsi="Arial Narrow"/>
          <w:sz w:val="24"/>
          <w:szCs w:val="44"/>
        </w:rPr>
        <w:tab/>
      </w:r>
      <w:r>
        <w:rPr>
          <w:rFonts w:ascii="Arial Narrow" w:hAnsi="Arial Narrow"/>
          <w:sz w:val="24"/>
          <w:szCs w:val="44"/>
        </w:rPr>
        <w:tab/>
        <w:t>Print name:  ____________________________________________________________</w:t>
      </w:r>
    </w:p>
    <w:p w:rsidR="00D11941" w:rsidRDefault="00D11941" w:rsidP="00D11941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44"/>
        </w:rPr>
      </w:pPr>
      <w:r>
        <w:rPr>
          <w:rFonts w:ascii="Arial Narrow" w:hAnsi="Arial Narrow"/>
          <w:sz w:val="24"/>
          <w:szCs w:val="44"/>
        </w:rPr>
        <w:tab/>
      </w:r>
      <w:r>
        <w:rPr>
          <w:rFonts w:ascii="Arial Narrow" w:hAnsi="Arial Narrow"/>
          <w:sz w:val="24"/>
          <w:szCs w:val="44"/>
        </w:rPr>
        <w:tab/>
      </w:r>
      <w:r>
        <w:rPr>
          <w:rFonts w:ascii="Arial Narrow" w:hAnsi="Arial Narrow"/>
          <w:sz w:val="24"/>
          <w:szCs w:val="44"/>
        </w:rPr>
        <w:tab/>
      </w:r>
      <w:r>
        <w:rPr>
          <w:rFonts w:ascii="Arial Narrow" w:hAnsi="Arial Narrow"/>
          <w:sz w:val="24"/>
          <w:szCs w:val="44"/>
        </w:rPr>
        <w:tab/>
      </w:r>
    </w:p>
    <w:p w:rsidR="00D11941" w:rsidRPr="00D11941" w:rsidRDefault="00D11941" w:rsidP="00D11941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44"/>
        </w:rPr>
      </w:pPr>
      <w:r>
        <w:rPr>
          <w:rFonts w:ascii="Arial Narrow" w:hAnsi="Arial Narrow"/>
          <w:sz w:val="24"/>
          <w:szCs w:val="44"/>
        </w:rPr>
        <w:tab/>
      </w:r>
      <w:r>
        <w:rPr>
          <w:rFonts w:ascii="Arial Narrow" w:hAnsi="Arial Narrow"/>
          <w:sz w:val="24"/>
          <w:szCs w:val="44"/>
        </w:rPr>
        <w:tab/>
      </w:r>
      <w:r>
        <w:rPr>
          <w:rFonts w:ascii="Arial Narrow" w:hAnsi="Arial Narrow"/>
          <w:sz w:val="24"/>
          <w:szCs w:val="44"/>
        </w:rPr>
        <w:tab/>
      </w:r>
      <w:r>
        <w:rPr>
          <w:rFonts w:ascii="Arial Narrow" w:hAnsi="Arial Narrow"/>
          <w:sz w:val="24"/>
          <w:szCs w:val="44"/>
        </w:rPr>
        <w:tab/>
        <w:t>Date:  _________________________________________________________________</w:t>
      </w:r>
    </w:p>
    <w:sectPr w:rsidR="00D11941" w:rsidRPr="00D11941" w:rsidSect="00590DF0">
      <w:pgSz w:w="12240" w:h="15840"/>
      <w:pgMar w:top="360" w:right="72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15091"/>
    <w:multiLevelType w:val="hybridMultilevel"/>
    <w:tmpl w:val="F34A1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C679B"/>
    <w:multiLevelType w:val="hybridMultilevel"/>
    <w:tmpl w:val="86D4E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5615B"/>
    <w:multiLevelType w:val="hybridMultilevel"/>
    <w:tmpl w:val="9CCE1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50C4D4">
      <w:start w:val="1"/>
      <w:numFmt w:val="lowerLetter"/>
      <w:lvlText w:val="%2."/>
      <w:lvlJc w:val="left"/>
      <w:pPr>
        <w:ind w:left="1080" w:hanging="360"/>
      </w:pPr>
      <w:rPr>
        <w:sz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7FBB"/>
    <w:rsid w:val="00041869"/>
    <w:rsid w:val="00075149"/>
    <w:rsid w:val="00135313"/>
    <w:rsid w:val="0013777E"/>
    <w:rsid w:val="00145FD7"/>
    <w:rsid w:val="001847C9"/>
    <w:rsid w:val="00216056"/>
    <w:rsid w:val="0035684C"/>
    <w:rsid w:val="00402CCC"/>
    <w:rsid w:val="00590DF0"/>
    <w:rsid w:val="0073063D"/>
    <w:rsid w:val="00733771"/>
    <w:rsid w:val="00870123"/>
    <w:rsid w:val="00881989"/>
    <w:rsid w:val="008F05D6"/>
    <w:rsid w:val="00A0687D"/>
    <w:rsid w:val="00A573E8"/>
    <w:rsid w:val="00A84EDC"/>
    <w:rsid w:val="00B776D6"/>
    <w:rsid w:val="00BB270B"/>
    <w:rsid w:val="00C35C71"/>
    <w:rsid w:val="00D11941"/>
    <w:rsid w:val="00DD7558"/>
    <w:rsid w:val="00E820D1"/>
    <w:rsid w:val="00EE478C"/>
    <w:rsid w:val="00F7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0B228-027A-4138-9D41-F00D064A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FBB"/>
    <w:pPr>
      <w:ind w:left="720"/>
      <w:contextualSpacing/>
    </w:pPr>
  </w:style>
  <w:style w:type="paragraph" w:customStyle="1" w:styleId="Default">
    <w:name w:val="Default"/>
    <w:rsid w:val="008819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pennys</dc:creator>
  <cp:lastModifiedBy>Craig Noel</cp:lastModifiedBy>
  <cp:revision>2</cp:revision>
  <dcterms:created xsi:type="dcterms:W3CDTF">2015-11-05T01:14:00Z</dcterms:created>
  <dcterms:modified xsi:type="dcterms:W3CDTF">2015-11-05T01:14:00Z</dcterms:modified>
</cp:coreProperties>
</file>