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427EE3FF" w:rsidR="0066035F" w:rsidRDefault="00F25A20" w:rsidP="0066035F">
      <w:pPr>
        <w:jc w:val="center"/>
      </w:pPr>
      <w:r>
        <w:t>7:00</w:t>
      </w:r>
      <w:r w:rsidR="00ED78E4">
        <w:t xml:space="preserve"> p.m. </w:t>
      </w:r>
      <w:r w:rsidR="00D65D07">
        <w:t>April 17</w:t>
      </w:r>
      <w:r w:rsidR="0069040D">
        <w:t xml:space="preserve">, 2016 </w:t>
      </w:r>
    </w:p>
    <w:p w14:paraId="4826D01C" w14:textId="77777777" w:rsidR="0066035F" w:rsidRDefault="0066035F" w:rsidP="0066035F">
      <w:pPr>
        <w:jc w:val="center"/>
      </w:pPr>
    </w:p>
    <w:p w14:paraId="140A8E3A" w14:textId="678D43AE"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D65D07">
        <w:t xml:space="preserve">Lee Bernick, </w:t>
      </w:r>
      <w:r w:rsidR="00855129">
        <w:t xml:space="preserve">Mike Murray, </w:t>
      </w:r>
      <w:r w:rsidR="00C15073">
        <w:t>Shane Walz,</w:t>
      </w:r>
      <w:r w:rsidR="009A5FAE">
        <w:t xml:space="preserve"> </w:t>
      </w:r>
      <w:r w:rsidR="00D65D07">
        <w:t>Jeff Benson</w:t>
      </w:r>
      <w:r w:rsidR="00FE2DA7">
        <w:t xml:space="preserve">, </w:t>
      </w:r>
      <w:r w:rsidR="00D65D07">
        <w:t>Scott Erickson</w:t>
      </w:r>
      <w:r w:rsidR="00FE2DA7">
        <w:t>, Mary Beauvais,</w:t>
      </w:r>
      <w:r w:rsidR="00D65D07">
        <w:t xml:space="preserve"> </w:t>
      </w:r>
      <w:r>
        <w:t>Tanya O’Brie</w:t>
      </w:r>
      <w:r w:rsidR="00750C19">
        <w:t>n</w:t>
      </w:r>
    </w:p>
    <w:p w14:paraId="73FF088E" w14:textId="77777777" w:rsidR="00FE6B90" w:rsidRDefault="00AC7D9A" w:rsidP="00FE6B90">
      <w:pPr>
        <w:jc w:val="center"/>
        <w:rPr>
          <w:b/>
          <w:u w:val="single"/>
        </w:rPr>
      </w:pPr>
      <w:r w:rsidRPr="00FE6B90">
        <w:rPr>
          <w:b/>
          <w:u w:val="single"/>
        </w:rPr>
        <w:t>GUESTS:</w:t>
      </w:r>
    </w:p>
    <w:p w14:paraId="1AA72AAA" w14:textId="1549DB67" w:rsidR="00D65D07" w:rsidRDefault="00D65D07" w:rsidP="00D65D07">
      <w:pPr>
        <w:jc w:val="center"/>
      </w:pPr>
      <w:r>
        <w:t>Proposa</w:t>
      </w:r>
      <w:r w:rsidR="009F21AA">
        <w:t>ls</w:t>
      </w:r>
      <w:r>
        <w:t xml:space="preserve"> </w:t>
      </w:r>
      <w:r w:rsidR="009F21AA">
        <w:t>for Investing P.L.A.Y.’s liquid assets</w:t>
      </w:r>
      <w:r>
        <w:t xml:space="preserve"> </w:t>
      </w:r>
    </w:p>
    <w:p w14:paraId="0DDDE108" w14:textId="31744C77" w:rsidR="00D65D07" w:rsidRDefault="009F21AA" w:rsidP="00D65D07">
      <w:pPr>
        <w:jc w:val="center"/>
      </w:pPr>
      <w:r>
        <w:t>Paul with Raymond James Hofslien Wealth Services -</w:t>
      </w:r>
      <w:r w:rsidR="00D65D07">
        <w:t xml:space="preserve">  In a nutshell:  Indicated that P.L.A.Y. would choose the amount of money it intends to invest.  The cost to P.L.A.Y. for the investment would be 1% with no trading cost.  There would likely be a slight return on this investment in the next year.  Obviously there is risk, if the market goes down, P.L.A.Y. will lose money.  However, the proposed investment is meant to be a long-term investment.  If P.L.A.Y. invests money and later determines that there is a need for that money, it would take approximately 3 days to retrieve the funds.  </w:t>
      </w:r>
    </w:p>
    <w:p w14:paraId="2554D32D" w14:textId="4D774A35" w:rsidR="00D65D07" w:rsidRDefault="00D65D07" w:rsidP="009F21AA">
      <w:pPr>
        <w:jc w:val="center"/>
      </w:pPr>
      <w:r>
        <w:t>Jeff Benson</w:t>
      </w:r>
      <w:r w:rsidR="009F21AA">
        <w:t xml:space="preserve">  -  In a nutshell:  Proposal is based on $300K investment.  Introduced a conservative approach that could/should yield an increased rate of return.  Fees are 1.25% annualized with no trading cost.  If P.L.A.Y. invests money and later determines that there is a need for that money, it would take approximately 1 day to retrieve the funds. </w:t>
      </w:r>
      <w:r w:rsidR="00C86127">
        <w:t xml:space="preserve"> Management of the funds would be seamless and his “group” would report back to the Board quarterly with a performance update 1-2 times per year.</w:t>
      </w:r>
    </w:p>
    <w:p w14:paraId="423622A4" w14:textId="77777777" w:rsidR="00D65D07" w:rsidRDefault="00D65D07" w:rsidP="00D65D07">
      <w:pPr>
        <w:jc w:val="center"/>
      </w:pPr>
    </w:p>
    <w:p w14:paraId="5FE3FA6C" w14:textId="16480A2A" w:rsidR="009C561C" w:rsidRDefault="009C561C" w:rsidP="007E7106">
      <w:pPr>
        <w:jc w:val="center"/>
        <w:rPr>
          <w:b/>
          <w:u w:val="single"/>
        </w:rPr>
      </w:pPr>
      <w:r w:rsidRPr="00AF3401">
        <w:rPr>
          <w:b/>
          <w:u w:val="single"/>
        </w:rPr>
        <w:t>OLD BUSINESS</w:t>
      </w:r>
    </w:p>
    <w:p w14:paraId="41655BF0" w14:textId="1142D531" w:rsidR="0097246C" w:rsidRDefault="00C15073" w:rsidP="009F21AA">
      <w:r>
        <w:tab/>
      </w:r>
      <w:r w:rsidR="0097246C">
        <w:t xml:space="preserve"> </w:t>
      </w:r>
    </w:p>
    <w:p w14:paraId="5A6912D1" w14:textId="77777777" w:rsidR="002F4A91" w:rsidRDefault="00370DB1" w:rsidP="00370DB1">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54D71178" w14:textId="284FFC21" w:rsidR="009F21AA" w:rsidRDefault="008F0FAD" w:rsidP="009F21AA">
      <w:r>
        <w:tab/>
      </w:r>
      <w:r w:rsidR="00C86127">
        <w:t>Discussed a meeting with the City of Prior Lake regarding storage space at Ponds.</w:t>
      </w:r>
    </w:p>
    <w:p w14:paraId="6A6B0FF4" w14:textId="2BAFF335" w:rsidR="00C86127" w:rsidRDefault="00C86127" w:rsidP="00C86127">
      <w:pPr>
        <w:ind w:left="1440"/>
      </w:pPr>
      <w:r>
        <w:t xml:space="preserve">The location would be across from Field 9.  The size would be 36x24.  The cost would be spread out over a 10 year period.  </w:t>
      </w:r>
    </w:p>
    <w:p w14:paraId="3BFF88AD" w14:textId="7CF5B5E9" w:rsidR="008F0FAD" w:rsidRDefault="00C86127" w:rsidP="00C86127">
      <w:pPr>
        <w:ind w:left="720"/>
      </w:pPr>
      <w:r>
        <w:t xml:space="preserve">Discussed the referendum and P.L.A.Y.’s desire to get as many people to vote as possible (either for or against the referendum.)  P.L.A.Y. will send an email to registrants in an attempt to educate the voters on the referendum.  </w:t>
      </w:r>
    </w:p>
    <w:p w14:paraId="663AE87B" w14:textId="795095D1" w:rsidR="00C86127" w:rsidRDefault="00C86127" w:rsidP="00C86127">
      <w:pPr>
        <w:ind w:left="720"/>
      </w:pPr>
      <w:r>
        <w:t xml:space="preserve">Discussed the VP meeting moving up to 6 p.m. on April 20.  </w:t>
      </w:r>
    </w:p>
    <w:p w14:paraId="23905B9A" w14:textId="5B9DF56C" w:rsidR="00C86127" w:rsidRDefault="00855129" w:rsidP="00855129">
      <w:r>
        <w:tab/>
        <w:t xml:space="preserve">Discussed both Investment Proposals.  After full discussion – the Board decided </w:t>
      </w:r>
    </w:p>
    <w:p w14:paraId="0FE4E7D1" w14:textId="1C776183" w:rsidR="00855129" w:rsidRDefault="00855129" w:rsidP="00855129">
      <w:r>
        <w:lastRenderedPageBreak/>
        <w:tab/>
      </w:r>
      <w:r>
        <w:tab/>
        <w:t>MOTION:  To Approve Hiring Benson at no more than 1.25% rate with $300K to Start</w:t>
      </w:r>
    </w:p>
    <w:p w14:paraId="59F16332" w14:textId="242D62F9" w:rsidR="00855129" w:rsidRDefault="00855129" w:rsidP="00855129">
      <w:r>
        <w:tab/>
      </w:r>
      <w:r>
        <w:tab/>
      </w:r>
      <w:r>
        <w:tab/>
        <w:t>BY:</w:t>
      </w:r>
      <w:r>
        <w:tab/>
        <w:t>Lee</w:t>
      </w:r>
    </w:p>
    <w:p w14:paraId="3C5501A8" w14:textId="58DBB143" w:rsidR="00855129" w:rsidRDefault="00855129" w:rsidP="00855129">
      <w:r>
        <w:tab/>
      </w:r>
      <w:r>
        <w:tab/>
      </w:r>
      <w:r>
        <w:tab/>
        <w:t>2</w:t>
      </w:r>
      <w:r w:rsidRPr="00855129">
        <w:rPr>
          <w:vertAlign w:val="superscript"/>
        </w:rPr>
        <w:t>nd</w:t>
      </w:r>
      <w:r>
        <w:t>:</w:t>
      </w:r>
      <w:r>
        <w:tab/>
        <w:t>Scott</w:t>
      </w:r>
    </w:p>
    <w:p w14:paraId="3AC95557" w14:textId="3EAC001E" w:rsidR="00855129" w:rsidRDefault="00855129" w:rsidP="00855129">
      <w:r>
        <w:tab/>
      </w:r>
      <w:r>
        <w:tab/>
        <w:t>ALL IN FAVOR – MOTION PASSED</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0C392FA" w14:textId="3733CC8D" w:rsidR="00352745" w:rsidRDefault="00352745" w:rsidP="00E92BBD">
      <w:r>
        <w:tab/>
        <w:t xml:space="preserve">Pitch2Pitch Contract is over.  Baseball will be using Starters for the next two years.  </w:t>
      </w:r>
    </w:p>
    <w:p w14:paraId="391A0B64" w14:textId="5508E45E" w:rsidR="00352745" w:rsidRDefault="00352745" w:rsidP="00352745">
      <w:pPr>
        <w:ind w:left="1440"/>
      </w:pPr>
      <w:r>
        <w:t>Starters is approximately 50% less expensive, it is slightly bigger and has better technology.</w:t>
      </w:r>
    </w:p>
    <w:p w14:paraId="6490EFC4" w14:textId="354ABB0C" w:rsidR="00855129" w:rsidRDefault="00855129" w:rsidP="00A55C70">
      <w:pPr>
        <w:ind w:left="2880" w:hanging="1440"/>
      </w:pPr>
      <w:r>
        <w:t>MOTION:</w:t>
      </w:r>
      <w:r>
        <w:tab/>
        <w:t>To Approve a $400</w:t>
      </w:r>
      <w:r w:rsidR="00A55C70">
        <w:t>0</w:t>
      </w:r>
      <w:r>
        <w:t>.00 Disbursement to</w:t>
      </w:r>
      <w:r w:rsidR="00A55C70">
        <w:t xml:space="preserve"> Baseball for Home Plate Tarps </w:t>
      </w:r>
      <w:bookmarkStart w:id="0" w:name="_GoBack"/>
      <w:bookmarkEnd w:id="0"/>
      <w:r w:rsidR="00A55C70">
        <w:t>at Ryan and Ponds 7</w:t>
      </w:r>
    </w:p>
    <w:p w14:paraId="6BABBA06" w14:textId="3ADBE564" w:rsidR="00855129" w:rsidRDefault="00855129" w:rsidP="00855129">
      <w:r>
        <w:tab/>
      </w:r>
      <w:r>
        <w:tab/>
      </w:r>
      <w:r>
        <w:tab/>
      </w:r>
      <w:r>
        <w:tab/>
        <w:t>By:</w:t>
      </w:r>
      <w:r>
        <w:tab/>
        <w:t>Mike</w:t>
      </w:r>
    </w:p>
    <w:p w14:paraId="7AF5982D" w14:textId="59B4AC5E" w:rsidR="00855129" w:rsidRDefault="00855129" w:rsidP="00855129">
      <w:r>
        <w:tab/>
      </w:r>
      <w:r>
        <w:tab/>
      </w:r>
      <w:r>
        <w:tab/>
      </w:r>
      <w:r>
        <w:tab/>
        <w:t>2</w:t>
      </w:r>
      <w:r w:rsidRPr="00855129">
        <w:rPr>
          <w:vertAlign w:val="superscript"/>
        </w:rPr>
        <w:t>nd</w:t>
      </w:r>
      <w:r>
        <w:t>:</w:t>
      </w:r>
      <w:r>
        <w:tab/>
        <w:t>Dan</w:t>
      </w:r>
    </w:p>
    <w:p w14:paraId="5AED391B" w14:textId="666FCE43" w:rsidR="00855129" w:rsidRDefault="00855129" w:rsidP="00855129">
      <w:r>
        <w:tab/>
      </w:r>
      <w:r>
        <w:tab/>
        <w:t>ALL IN FAVOR – MOTION PASSED</w:t>
      </w:r>
    </w:p>
    <w:p w14:paraId="6A48C5CA" w14:textId="0BA8EEAF" w:rsidR="00855129" w:rsidRDefault="00855129" w:rsidP="00855129">
      <w:r>
        <w:tab/>
        <w:t>Baseball is working on rosters for InHouse.</w:t>
      </w:r>
    </w:p>
    <w:p w14:paraId="3A989C17" w14:textId="5A4331EB" w:rsidR="00855129" w:rsidRPr="00352745" w:rsidRDefault="00855129" w:rsidP="00855129">
      <w:pPr>
        <w:ind w:left="720"/>
      </w:pPr>
      <w:r>
        <w:t>In general – baseball is working on using NGIN instead of TeamSnap.  Discussed the desire for all teams to use NGIN in 2017.</w:t>
      </w:r>
    </w:p>
    <w:p w14:paraId="6FBEE592" w14:textId="4968CEEC" w:rsid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47F1A7E0" w14:textId="2F824CFD" w:rsidR="0097246C" w:rsidRDefault="00C86127" w:rsidP="0097246C">
      <w:pPr>
        <w:ind w:left="720"/>
      </w:pPr>
      <w:r>
        <w:t>Discussed Flag Football Registrations:</w:t>
      </w:r>
    </w:p>
    <w:p w14:paraId="7416F357" w14:textId="1BAB746A" w:rsidR="00C86127" w:rsidRDefault="00C86127" w:rsidP="0097246C">
      <w:pPr>
        <w:ind w:left="720"/>
      </w:pPr>
      <w:r>
        <w:tab/>
        <w:t>3</w:t>
      </w:r>
      <w:r w:rsidRPr="00C86127">
        <w:rPr>
          <w:vertAlign w:val="superscript"/>
        </w:rPr>
        <w:t>rd</w:t>
      </w:r>
      <w:r>
        <w:t xml:space="preserve"> Grade – 30 </w:t>
      </w:r>
    </w:p>
    <w:p w14:paraId="1B9DD4A9" w14:textId="1E1E28D8" w:rsidR="00C86127" w:rsidRDefault="00C86127" w:rsidP="0097246C">
      <w:pPr>
        <w:ind w:left="720"/>
      </w:pPr>
      <w:r>
        <w:tab/>
        <w:t>4</w:t>
      </w:r>
      <w:r w:rsidRPr="00C86127">
        <w:rPr>
          <w:vertAlign w:val="superscript"/>
        </w:rPr>
        <w:t>th</w:t>
      </w:r>
      <w:r>
        <w:t xml:space="preserve"> Grade – 23</w:t>
      </w:r>
    </w:p>
    <w:p w14:paraId="4A6245B5" w14:textId="05547B17" w:rsidR="00C86127" w:rsidRDefault="00352745" w:rsidP="0097246C">
      <w:pPr>
        <w:ind w:left="720"/>
      </w:pPr>
      <w:r>
        <w:t>Volleyball Budget Passed before April Meeting (See March Minutes)</w:t>
      </w:r>
    </w:p>
    <w:p w14:paraId="48A1E17E" w14:textId="2F907579" w:rsidR="00352745" w:rsidRDefault="00352745" w:rsidP="0097246C">
      <w:pPr>
        <w:ind w:left="720"/>
      </w:pPr>
      <w:r>
        <w:t>Discussed a situation between a 7</w:t>
      </w:r>
      <w:r w:rsidRPr="00352745">
        <w:rPr>
          <w:vertAlign w:val="superscript"/>
        </w:rPr>
        <w:t>th</w:t>
      </w:r>
      <w:r>
        <w:t xml:space="preserve"> Grade Girls Basketball Coach and parent that resulted in a verbal confrontation (possible physical confrontation) in front of the female athletes.  Discussed the potential need for a paid coach at that level next year.  </w:t>
      </w:r>
    </w:p>
    <w:p w14:paraId="1255120C" w14:textId="3C8E485A" w:rsidR="004F2EEF" w:rsidRDefault="00B81A1F" w:rsidP="0066035F">
      <w:pPr>
        <w:rPr>
          <w:u w:val="single"/>
        </w:rPr>
      </w:pPr>
      <w:r>
        <w:rPr>
          <w:u w:val="single"/>
        </w:rPr>
        <w:t>T</w:t>
      </w:r>
      <w:r w:rsidR="004F2EEF">
        <w:rPr>
          <w:u w:val="single"/>
        </w:rPr>
        <w:t xml:space="preserve">reasurer – </w:t>
      </w:r>
      <w:r>
        <w:rPr>
          <w:u w:val="single"/>
        </w:rPr>
        <w:t>Scott Erickson</w:t>
      </w:r>
    </w:p>
    <w:p w14:paraId="2A8246C1" w14:textId="673B564F" w:rsidR="00C86127" w:rsidRDefault="00C86127" w:rsidP="00C86127">
      <w:pPr>
        <w:ind w:left="720"/>
      </w:pPr>
      <w:r>
        <w:t xml:space="preserve">Provided a cash balance summary that details cash balances from January 2014 thru March 2016.  The trend from month to month has been consistent for the past years. </w:t>
      </w:r>
    </w:p>
    <w:p w14:paraId="53F760FF" w14:textId="4270AF9C" w:rsidR="00352745" w:rsidRDefault="00352745" w:rsidP="00C86127">
      <w:pPr>
        <w:ind w:left="720"/>
      </w:pPr>
      <w:r>
        <w:t>Discussed the Tennis Budget:</w:t>
      </w:r>
    </w:p>
    <w:p w14:paraId="5450FFC3" w14:textId="0B955794" w:rsidR="00352745" w:rsidRDefault="00352745" w:rsidP="00C86127">
      <w:pPr>
        <w:ind w:left="720"/>
      </w:pPr>
      <w:r>
        <w:tab/>
        <w:t>MOTION:</w:t>
      </w:r>
      <w:r>
        <w:tab/>
        <w:t>To Approve the Tennis Budget</w:t>
      </w:r>
    </w:p>
    <w:p w14:paraId="44FF2759" w14:textId="0A4CEFC8" w:rsidR="00352745" w:rsidRDefault="00352745" w:rsidP="00C86127">
      <w:pPr>
        <w:ind w:left="720"/>
      </w:pPr>
      <w:r>
        <w:tab/>
      </w:r>
      <w:r>
        <w:tab/>
        <w:t>By:</w:t>
      </w:r>
      <w:r>
        <w:tab/>
        <w:t>Pat</w:t>
      </w:r>
    </w:p>
    <w:p w14:paraId="564759CD" w14:textId="5DF0627E" w:rsidR="00352745" w:rsidRDefault="00352745" w:rsidP="00C86127">
      <w:pPr>
        <w:ind w:left="720"/>
      </w:pPr>
      <w:r>
        <w:tab/>
      </w:r>
      <w:r>
        <w:tab/>
        <w:t>2</w:t>
      </w:r>
      <w:r w:rsidRPr="00352745">
        <w:rPr>
          <w:vertAlign w:val="superscript"/>
        </w:rPr>
        <w:t>nd</w:t>
      </w:r>
      <w:r>
        <w:t>:</w:t>
      </w:r>
      <w:r>
        <w:tab/>
        <w:t>Scott</w:t>
      </w:r>
    </w:p>
    <w:p w14:paraId="792D67B4" w14:textId="5F2199BF" w:rsidR="00352745" w:rsidRDefault="00352745" w:rsidP="00C86127">
      <w:pPr>
        <w:ind w:left="720"/>
      </w:pPr>
      <w:r>
        <w:tab/>
        <w:t>ALL IN FAVOR – MOTION PASSED</w:t>
      </w:r>
    </w:p>
    <w:p w14:paraId="1B958B6E" w14:textId="483375BC" w:rsidR="00A9742F" w:rsidRDefault="00A9742F" w:rsidP="00BB1E4D">
      <w:r>
        <w:rPr>
          <w:u w:val="single"/>
        </w:rPr>
        <w:t>Jeff Benson</w:t>
      </w:r>
      <w:r w:rsidR="00077030">
        <w:tab/>
      </w:r>
    </w:p>
    <w:p w14:paraId="0CD9BE67" w14:textId="66BD2DFE" w:rsidR="00352745" w:rsidRDefault="00352745" w:rsidP="00BB1E4D">
      <w:r>
        <w:tab/>
        <w:t>Reach Fundraising has a new contact person that will visit the group on a different date.</w:t>
      </w:r>
    </w:p>
    <w:p w14:paraId="3DB51396" w14:textId="331C53B2" w:rsidR="00352745" w:rsidRDefault="00352745" w:rsidP="00352745">
      <w:pPr>
        <w:ind w:left="720"/>
      </w:pPr>
      <w:r>
        <w:t>Baseball Tournament  -  trying to reach out to teams to direct traffic to certain restaurants for a P.L.A.Y. kickback.</w:t>
      </w:r>
    </w:p>
    <w:p w14:paraId="5312C297" w14:textId="6C51C6EB" w:rsidR="00891011" w:rsidRDefault="00891011" w:rsidP="0066035F">
      <w:pPr>
        <w:rPr>
          <w:u w:val="single"/>
        </w:rPr>
      </w:pPr>
      <w:r w:rsidRPr="00347E6A">
        <w:rPr>
          <w:u w:val="single"/>
        </w:rPr>
        <w:t>Registration – Mary Beauvais</w:t>
      </w:r>
      <w:r w:rsidR="001976EC">
        <w:rPr>
          <w:u w:val="single"/>
        </w:rPr>
        <w:t xml:space="preserve"> </w:t>
      </w:r>
    </w:p>
    <w:p w14:paraId="5EDEDD02" w14:textId="47DEBF69" w:rsidR="00855129" w:rsidRDefault="00855129" w:rsidP="0066035F">
      <w:r>
        <w:tab/>
        <w:t xml:space="preserve">Discussed that there are currently 9 complete registrations open and 5 more that are coming.  </w:t>
      </w:r>
    </w:p>
    <w:p w14:paraId="50C24505" w14:textId="4CE4990C" w:rsidR="00855129" w:rsidRPr="00855129" w:rsidRDefault="00855129" w:rsidP="0066035F">
      <w:r>
        <w:tab/>
      </w:r>
      <w:r>
        <w:tab/>
        <w:t>7 on 7 Football is open</w:t>
      </w:r>
    </w:p>
    <w:p w14:paraId="7B65D139" w14:textId="52A473BB" w:rsidR="008F0FAD" w:rsidRDefault="001D7A31" w:rsidP="0066035F">
      <w:r>
        <w:rPr>
          <w:u w:val="single"/>
        </w:rPr>
        <w:t>Technology – Shane Walz</w:t>
      </w:r>
    </w:p>
    <w:p w14:paraId="11C00D93" w14:textId="7777777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27140C21" w14:textId="2EB350C0" w:rsidR="00352745" w:rsidRDefault="00352745" w:rsidP="0066035F">
      <w:r>
        <w:tab/>
        <w:t xml:space="preserve">Discussed that there may be an internal PL candidate for a Summer Intern position.  </w:t>
      </w:r>
    </w:p>
    <w:p w14:paraId="71A6FFE1" w14:textId="751A4BC5" w:rsidR="00352745" w:rsidRPr="00352745" w:rsidRDefault="00352745" w:rsidP="00352745">
      <w:pPr>
        <w:ind w:left="720"/>
      </w:pPr>
      <w:r>
        <w:t xml:space="preserve">Discussed the P.L.A.Y scholarship – Names were forwarded to the VPs of Sports for a final determination.  </w:t>
      </w:r>
    </w:p>
    <w:p w14:paraId="7CFDCD44" w14:textId="62B3E5C3" w:rsidR="00B833A2" w:rsidRPr="00B833A2" w:rsidRDefault="00B833A2" w:rsidP="00D56BF8">
      <w:pPr>
        <w:ind w:left="720"/>
      </w:pP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3E397C0B" w:rsidR="00C471A0" w:rsidRDefault="00C471A0" w:rsidP="00C471A0">
      <w:pPr>
        <w:rPr>
          <w:b/>
        </w:rPr>
      </w:pPr>
      <w:r>
        <w:rPr>
          <w:b/>
        </w:rPr>
        <w:tab/>
        <w:t>2d :</w:t>
      </w:r>
      <w:r>
        <w:rPr>
          <w:b/>
        </w:rPr>
        <w:tab/>
      </w:r>
      <w:r w:rsidR="00B833A2">
        <w:rPr>
          <w:b/>
        </w:rPr>
        <w:t>Pat</w:t>
      </w:r>
    </w:p>
    <w:p w14:paraId="60E24FBB" w14:textId="77777777" w:rsidR="00C471A0" w:rsidRDefault="00C471A0" w:rsidP="00C471A0">
      <w:pPr>
        <w:rPr>
          <w:b/>
        </w:rPr>
      </w:pPr>
      <w:r w:rsidRPr="000B618B">
        <w:t>All in Favor –</w:t>
      </w:r>
      <w:r>
        <w:rPr>
          <w:b/>
        </w:rPr>
        <w:t xml:space="preserve"> Motion Passed</w:t>
      </w:r>
    </w:p>
    <w:p w14:paraId="479853B9" w14:textId="77777777" w:rsidR="00D56BF8" w:rsidRDefault="00D56BF8" w:rsidP="00C471A0">
      <w:pPr>
        <w:rPr>
          <w:b/>
        </w:rPr>
      </w:pPr>
    </w:p>
    <w:p w14:paraId="49FF5585" w14:textId="40A04C52" w:rsidR="00117DD5" w:rsidRDefault="00370DB1" w:rsidP="00370DB1">
      <w:pPr>
        <w:jc w:val="center"/>
        <w:rPr>
          <w:b/>
          <w:u w:val="single"/>
        </w:rPr>
      </w:pPr>
      <w:r>
        <w:rPr>
          <w:b/>
          <w:u w:val="single"/>
        </w:rPr>
        <w:t>N</w:t>
      </w:r>
      <w:r w:rsidR="000D653F" w:rsidRPr="00117DD5">
        <w:rPr>
          <w:b/>
          <w:u w:val="single"/>
        </w:rPr>
        <w:t>EXT MEETING</w:t>
      </w:r>
      <w:r w:rsidR="000D653F" w:rsidRPr="00117DD5">
        <w:rPr>
          <w:u w:val="single"/>
        </w:rPr>
        <w:t xml:space="preserve"> </w:t>
      </w:r>
      <w:r w:rsidR="001D7A31">
        <w:rPr>
          <w:b/>
          <w:u w:val="single"/>
        </w:rPr>
        <w:t>April 17</w:t>
      </w:r>
      <w:r w:rsidR="00EC6369">
        <w:rPr>
          <w:b/>
          <w:u w:val="single"/>
        </w:rPr>
        <w:t xml:space="preserve">, 2016 </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EF68" w14:textId="77777777" w:rsidR="0094431C" w:rsidRDefault="0094431C" w:rsidP="0066035F">
      <w:pPr>
        <w:spacing w:after="0" w:line="240" w:lineRule="auto"/>
      </w:pPr>
      <w:r>
        <w:separator/>
      </w:r>
    </w:p>
  </w:endnote>
  <w:endnote w:type="continuationSeparator" w:id="0">
    <w:p w14:paraId="200B6A80" w14:textId="77777777" w:rsidR="0094431C" w:rsidRDefault="0094431C"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122C" w14:textId="77777777" w:rsidR="0094431C" w:rsidRDefault="0094431C" w:rsidP="0066035F">
      <w:pPr>
        <w:spacing w:after="0" w:line="240" w:lineRule="auto"/>
      </w:pPr>
      <w:r>
        <w:separator/>
      </w:r>
    </w:p>
  </w:footnote>
  <w:footnote w:type="continuationSeparator" w:id="0">
    <w:p w14:paraId="495E9612" w14:textId="77777777" w:rsidR="0094431C" w:rsidRDefault="0094431C"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E7075"/>
    <w:rsid w:val="004020B3"/>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5C25"/>
    <w:rsid w:val="00585BF0"/>
    <w:rsid w:val="005A20DE"/>
    <w:rsid w:val="005A2126"/>
    <w:rsid w:val="005A385F"/>
    <w:rsid w:val="005B360C"/>
    <w:rsid w:val="005B4B7F"/>
    <w:rsid w:val="005E4BE0"/>
    <w:rsid w:val="005F3BE5"/>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685C"/>
    <w:rsid w:val="00744F46"/>
    <w:rsid w:val="00745311"/>
    <w:rsid w:val="00750C19"/>
    <w:rsid w:val="00756B0E"/>
    <w:rsid w:val="00795454"/>
    <w:rsid w:val="007A2053"/>
    <w:rsid w:val="007B7ACD"/>
    <w:rsid w:val="007E7106"/>
    <w:rsid w:val="008157A4"/>
    <w:rsid w:val="00840F35"/>
    <w:rsid w:val="00855129"/>
    <w:rsid w:val="0085792D"/>
    <w:rsid w:val="00862778"/>
    <w:rsid w:val="00885749"/>
    <w:rsid w:val="00891011"/>
    <w:rsid w:val="008B1D48"/>
    <w:rsid w:val="008D47C9"/>
    <w:rsid w:val="008E5644"/>
    <w:rsid w:val="008E6A90"/>
    <w:rsid w:val="008F0FAD"/>
    <w:rsid w:val="009010BC"/>
    <w:rsid w:val="0090203F"/>
    <w:rsid w:val="009068BE"/>
    <w:rsid w:val="009104ED"/>
    <w:rsid w:val="00916BCC"/>
    <w:rsid w:val="00920B2D"/>
    <w:rsid w:val="00940F11"/>
    <w:rsid w:val="0094431C"/>
    <w:rsid w:val="0097246C"/>
    <w:rsid w:val="009A55F4"/>
    <w:rsid w:val="009A5FAE"/>
    <w:rsid w:val="009A719E"/>
    <w:rsid w:val="009B1C36"/>
    <w:rsid w:val="009B367D"/>
    <w:rsid w:val="009B6777"/>
    <w:rsid w:val="009C561C"/>
    <w:rsid w:val="009D3ACC"/>
    <w:rsid w:val="009F21AA"/>
    <w:rsid w:val="009F2872"/>
    <w:rsid w:val="00A209B5"/>
    <w:rsid w:val="00A23B3C"/>
    <w:rsid w:val="00A3428E"/>
    <w:rsid w:val="00A557DA"/>
    <w:rsid w:val="00A55C70"/>
    <w:rsid w:val="00A85D9B"/>
    <w:rsid w:val="00A9742F"/>
    <w:rsid w:val="00AC7D9A"/>
    <w:rsid w:val="00AD21AD"/>
    <w:rsid w:val="00AF3401"/>
    <w:rsid w:val="00B15932"/>
    <w:rsid w:val="00B23EAD"/>
    <w:rsid w:val="00B43C8D"/>
    <w:rsid w:val="00B50A07"/>
    <w:rsid w:val="00B53FD9"/>
    <w:rsid w:val="00B800A0"/>
    <w:rsid w:val="00B81A1F"/>
    <w:rsid w:val="00B833A2"/>
    <w:rsid w:val="00B86AD4"/>
    <w:rsid w:val="00B976A4"/>
    <w:rsid w:val="00BB1E4D"/>
    <w:rsid w:val="00BD09D1"/>
    <w:rsid w:val="00BE1079"/>
    <w:rsid w:val="00BF5FFA"/>
    <w:rsid w:val="00C07A2A"/>
    <w:rsid w:val="00C15073"/>
    <w:rsid w:val="00C15F32"/>
    <w:rsid w:val="00C352DA"/>
    <w:rsid w:val="00C471A0"/>
    <w:rsid w:val="00C53DFD"/>
    <w:rsid w:val="00C61BD3"/>
    <w:rsid w:val="00C65F14"/>
    <w:rsid w:val="00C86127"/>
    <w:rsid w:val="00C94C8A"/>
    <w:rsid w:val="00C97F3F"/>
    <w:rsid w:val="00CA7B29"/>
    <w:rsid w:val="00CB2F43"/>
    <w:rsid w:val="00CC4197"/>
    <w:rsid w:val="00CD49EB"/>
    <w:rsid w:val="00CE0164"/>
    <w:rsid w:val="00D56BF8"/>
    <w:rsid w:val="00D6501D"/>
    <w:rsid w:val="00D65D07"/>
    <w:rsid w:val="00D72EBF"/>
    <w:rsid w:val="00D75B25"/>
    <w:rsid w:val="00DB3A31"/>
    <w:rsid w:val="00DC3558"/>
    <w:rsid w:val="00DD1181"/>
    <w:rsid w:val="00DE305A"/>
    <w:rsid w:val="00E14F4C"/>
    <w:rsid w:val="00E31CBA"/>
    <w:rsid w:val="00E6769B"/>
    <w:rsid w:val="00E92BBD"/>
    <w:rsid w:val="00E971D1"/>
    <w:rsid w:val="00EA2268"/>
    <w:rsid w:val="00EC6369"/>
    <w:rsid w:val="00ED78E4"/>
    <w:rsid w:val="00F057DE"/>
    <w:rsid w:val="00F130A8"/>
    <w:rsid w:val="00F250A0"/>
    <w:rsid w:val="00F25A20"/>
    <w:rsid w:val="00F3517B"/>
    <w:rsid w:val="00F50B60"/>
    <w:rsid w:val="00F6771B"/>
    <w:rsid w:val="00F76A8A"/>
    <w:rsid w:val="00F861A4"/>
    <w:rsid w:val="00FB0CCC"/>
    <w:rsid w:val="00FB3F93"/>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BA04-3B6B-4970-AB9B-A0EAF70E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2</cp:revision>
  <dcterms:created xsi:type="dcterms:W3CDTF">2016-07-06T21:49:00Z</dcterms:created>
  <dcterms:modified xsi:type="dcterms:W3CDTF">2016-07-06T21:49:00Z</dcterms:modified>
</cp:coreProperties>
</file>