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2004 CLASS 3 REGION III QUALIFIERS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Mussa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Mizoguchi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Mayer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Tinkham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Glenn McCuen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Mckian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Tighe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Paige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McAleavey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Feaster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Andres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Greenwalt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Keegan Clem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Blaise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Menefee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Ari Lieberman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Douglas Dagestad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Christipher Khosravi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Blake Benham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2004 CLASS 2 REGION III QUALIFIERS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Storer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Andre'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Hergenrader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Rusler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Colin McGuire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Cory Baumgarten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Nick Cedillo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Stefan Wallof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Aerial Works 302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Chester Smithart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Faulk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Particka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Forrest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Kevin Germain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 Burch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Rory Helart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Astle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Evans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2004 CLASS 1 REGION III QUALIFIERS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Wesely Aderhold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Bryant Hadden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Silcox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Higgins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Nick Campagna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 Pearson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Viles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Sameer Mehta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Russell Czeschin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Spillyards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A.J.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Rajen Mahagaokar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 McGookey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J.D. Hunt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Luke Luedke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Rivers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Bliss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Wallace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Kraft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Scott Bregman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Lawrence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Byford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Kraft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Marburger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Jarrett Browning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Terrell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Wesley Cox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Rhame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Jay Hilbun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Joey Hoflander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Bogantes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Josiah Loesser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Weber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Kevin Murphy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Huffer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 McFarland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