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92" w:rsidRDefault="00751B92" w:rsidP="00C50BEA">
      <w:r w:rsidRPr="005D24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AAHA-Logo.png" style="width:96pt;height:96pt;visibility:visible">
            <v:imagedata r:id="rId4" o:title=""/>
          </v:shape>
        </w:pict>
      </w:r>
    </w:p>
    <w:p w:rsidR="00751B92" w:rsidRDefault="00751B92" w:rsidP="00C50BEA"/>
    <w:p w:rsidR="00751B92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</w:p>
    <w:p w:rsidR="00751B92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</w:p>
    <w:p w:rsidR="00751B92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  <w:r w:rsidRPr="00822F09">
        <w:rPr>
          <w:rFonts w:ascii="Arial" w:hAnsi="Arial" w:cs="Arial"/>
          <w:color w:val="222222"/>
          <w:sz w:val="21"/>
          <w:szCs w:val="21"/>
        </w:rPr>
        <w:t>For icing two teams at any given age level the following criteria must be followed or considered. </w:t>
      </w:r>
    </w:p>
    <w:p w:rsidR="00751B92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</w:p>
    <w:p w:rsidR="00751B92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  <w:r w:rsidRPr="00822F09">
        <w:rPr>
          <w:rFonts w:ascii="Arial" w:hAnsi="Arial" w:cs="Arial"/>
          <w:color w:val="222222"/>
          <w:sz w:val="21"/>
          <w:szCs w:val="21"/>
        </w:rPr>
        <w:br/>
      </w:r>
      <w:r w:rsidRPr="00822F09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1) W</w:t>
      </w:r>
      <w:r w:rsidRPr="00822F09">
        <w:rPr>
          <w:rFonts w:ascii="Arial" w:hAnsi="Arial" w:cs="Arial"/>
          <w:color w:val="222222"/>
          <w:sz w:val="21"/>
          <w:szCs w:val="21"/>
        </w:rPr>
        <w:t xml:space="preserve">hat will the impact be on the house program? </w:t>
      </w:r>
    </w:p>
    <w:p w:rsidR="00751B92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  <w:r w:rsidRPr="00822F09">
        <w:rPr>
          <w:rFonts w:ascii="Arial" w:hAnsi="Arial" w:cs="Arial"/>
          <w:color w:val="222222"/>
          <w:sz w:val="21"/>
          <w:szCs w:val="21"/>
        </w:rPr>
        <w:t>The prior fall/winter season rosters need to be reviewed. This will give the association a good idea of how many players may be moving up or staying in their division for a second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822F09">
        <w:rPr>
          <w:rFonts w:ascii="Arial" w:hAnsi="Arial" w:cs="Arial"/>
          <w:color w:val="222222"/>
          <w:sz w:val="21"/>
          <w:szCs w:val="21"/>
        </w:rPr>
        <w:t>year.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2) O</w:t>
      </w:r>
      <w:r w:rsidRPr="00822F09">
        <w:rPr>
          <w:rFonts w:ascii="Arial" w:hAnsi="Arial" w:cs="Arial"/>
          <w:color w:val="222222"/>
          <w:sz w:val="21"/>
          <w:szCs w:val="21"/>
        </w:rPr>
        <w:t xml:space="preserve">ne set of tryouts will be held. </w:t>
      </w:r>
    </w:p>
    <w:p w:rsidR="00751B92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  <w:r w:rsidRPr="00822F09">
        <w:rPr>
          <w:rFonts w:ascii="Arial" w:hAnsi="Arial" w:cs="Arial"/>
          <w:color w:val="222222"/>
          <w:sz w:val="21"/>
          <w:szCs w:val="21"/>
        </w:rPr>
        <w:t>The tenured team coach will hold 3 tryout skates in conjunction with the 2nd team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822F09">
        <w:rPr>
          <w:rFonts w:ascii="Arial" w:hAnsi="Arial" w:cs="Arial"/>
          <w:color w:val="222222"/>
          <w:sz w:val="21"/>
          <w:szCs w:val="21"/>
        </w:rPr>
        <w:t>coach. All players interested in playing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822F09">
        <w:rPr>
          <w:rFonts w:ascii="Arial" w:hAnsi="Arial" w:cs="Arial"/>
          <w:color w:val="222222"/>
          <w:sz w:val="21"/>
          <w:szCs w:val="21"/>
        </w:rPr>
        <w:t>travel hockey at their given age level will have to attend the one set of tryouts regardless of which team they played for the season prior.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3) A</w:t>
      </w:r>
      <w:r w:rsidRPr="00822F09">
        <w:rPr>
          <w:rFonts w:ascii="Arial" w:hAnsi="Arial" w:cs="Arial"/>
          <w:color w:val="222222"/>
          <w:sz w:val="21"/>
          <w:szCs w:val="21"/>
        </w:rPr>
        <w:t>fter the 3rd tryout the tenured coach will offered roster spots to sure their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822F09">
        <w:rPr>
          <w:rFonts w:ascii="Arial" w:hAnsi="Arial" w:cs="Arial"/>
          <w:color w:val="222222"/>
          <w:sz w:val="21"/>
          <w:szCs w:val="21"/>
        </w:rPr>
        <w:t xml:space="preserve">team. </w:t>
      </w:r>
    </w:p>
    <w:p w:rsidR="00751B92" w:rsidRPr="00822F09" w:rsidRDefault="00751B92" w:rsidP="00822F09">
      <w:pPr>
        <w:shd w:val="clear" w:color="auto" w:fill="FFFFFF"/>
        <w:spacing w:after="100" w:line="240" w:lineRule="auto"/>
        <w:rPr>
          <w:rFonts w:ascii="Arial" w:hAnsi="Arial" w:cs="Arial"/>
          <w:color w:val="222222"/>
          <w:sz w:val="21"/>
          <w:szCs w:val="21"/>
        </w:rPr>
      </w:pPr>
      <w:r w:rsidRPr="00822F09">
        <w:rPr>
          <w:rFonts w:ascii="Arial" w:hAnsi="Arial" w:cs="Arial"/>
          <w:color w:val="222222"/>
          <w:sz w:val="21"/>
          <w:szCs w:val="21"/>
        </w:rPr>
        <w:t>The roster will consist on at least one goaltender and a minimum of 13 skaters and a maximum of 15 skaters.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4) T</w:t>
      </w:r>
      <w:r w:rsidRPr="00822F09">
        <w:rPr>
          <w:rFonts w:ascii="Arial" w:hAnsi="Arial" w:cs="Arial"/>
          <w:color w:val="222222"/>
          <w:sz w:val="21"/>
          <w:szCs w:val="21"/>
        </w:rPr>
        <w:t>he second team coach will then be allowed to offer roster spots to the remaining players who attended tryouts. The second team must follow the above player counts.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5) P</w:t>
      </w:r>
      <w:r w:rsidRPr="00822F09">
        <w:rPr>
          <w:rFonts w:ascii="Arial" w:hAnsi="Arial" w:cs="Arial"/>
          <w:color w:val="222222"/>
          <w:sz w:val="21"/>
          <w:szCs w:val="21"/>
        </w:rPr>
        <w:t>layers wishing to play up a age division will have to fill out a move up request application. Each application will be reviewed by the </w:t>
      </w:r>
      <w:r>
        <w:rPr>
          <w:rFonts w:ascii="Arial" w:hAnsi="Arial" w:cs="Arial"/>
          <w:color w:val="222222"/>
          <w:sz w:val="21"/>
          <w:szCs w:val="21"/>
        </w:rPr>
        <w:t>T</w:t>
      </w:r>
      <w:r w:rsidRPr="00822F09">
        <w:rPr>
          <w:rFonts w:ascii="Arial" w:hAnsi="Arial" w:cs="Arial"/>
          <w:color w:val="222222"/>
          <w:sz w:val="21"/>
          <w:szCs w:val="21"/>
        </w:rPr>
        <w:t>ravel </w:t>
      </w:r>
      <w:r>
        <w:rPr>
          <w:rFonts w:ascii="Arial" w:hAnsi="Arial" w:cs="Arial"/>
          <w:color w:val="222222"/>
          <w:sz w:val="21"/>
          <w:szCs w:val="21"/>
        </w:rPr>
        <w:t>D</w:t>
      </w:r>
      <w:r w:rsidRPr="00822F09">
        <w:rPr>
          <w:rFonts w:ascii="Arial" w:hAnsi="Arial" w:cs="Arial"/>
          <w:color w:val="222222"/>
          <w:sz w:val="21"/>
          <w:szCs w:val="21"/>
        </w:rPr>
        <w:t xml:space="preserve">irector. </w:t>
      </w:r>
      <w:r>
        <w:rPr>
          <w:rFonts w:ascii="Arial" w:hAnsi="Arial" w:cs="Arial"/>
          <w:color w:val="222222"/>
          <w:sz w:val="21"/>
          <w:szCs w:val="21"/>
        </w:rPr>
        <w:t>It will be taken into account,</w:t>
      </w:r>
      <w:r w:rsidRPr="00822F09">
        <w:rPr>
          <w:rFonts w:ascii="Arial" w:hAnsi="Arial" w:cs="Arial"/>
          <w:color w:val="222222"/>
          <w:sz w:val="21"/>
          <w:szCs w:val="21"/>
        </w:rPr>
        <w:t xml:space="preserve"> where the player has previously played and for how long. </w:t>
      </w:r>
      <w:r w:rsidRPr="00822F09">
        <w:rPr>
          <w:rFonts w:ascii="Arial" w:hAnsi="Arial" w:cs="Arial"/>
          <w:color w:val="222222"/>
          <w:sz w:val="21"/>
          <w:szCs w:val="21"/>
        </w:rPr>
        <w:br/>
      </w:r>
      <w:r w:rsidRPr="00822F09">
        <w:rPr>
          <w:rFonts w:ascii="Arial" w:hAnsi="Arial" w:cs="Arial"/>
          <w:color w:val="222222"/>
          <w:sz w:val="21"/>
          <w:szCs w:val="21"/>
        </w:rPr>
        <w:br/>
        <w:t>6) </w:t>
      </w:r>
      <w:r>
        <w:rPr>
          <w:rFonts w:ascii="Arial" w:hAnsi="Arial" w:cs="Arial"/>
          <w:color w:val="222222"/>
          <w:sz w:val="21"/>
          <w:szCs w:val="21"/>
        </w:rPr>
        <w:t>T</w:t>
      </w:r>
      <w:r w:rsidRPr="00822F09">
        <w:rPr>
          <w:rFonts w:ascii="Arial" w:hAnsi="Arial" w:cs="Arial"/>
          <w:color w:val="222222"/>
          <w:sz w:val="21"/>
          <w:szCs w:val="21"/>
        </w:rPr>
        <w:t>eams must be compliant with USA/MAHA rules in regards to the number of out of district players allowed. </w:t>
      </w:r>
      <w:r w:rsidRPr="00822F09">
        <w:rPr>
          <w:rFonts w:ascii="Arial" w:hAnsi="Arial" w:cs="Arial"/>
          <w:color w:val="222222"/>
          <w:sz w:val="21"/>
          <w:szCs w:val="21"/>
        </w:rPr>
        <w:br/>
      </w:r>
      <w:r w:rsidRPr="00822F09">
        <w:rPr>
          <w:rFonts w:ascii="Arial" w:hAnsi="Arial" w:cs="Arial"/>
          <w:color w:val="222222"/>
          <w:sz w:val="21"/>
          <w:szCs w:val="21"/>
        </w:rPr>
        <w:br/>
        <w:t xml:space="preserve">7) </w:t>
      </w:r>
      <w:r>
        <w:rPr>
          <w:rFonts w:ascii="Arial" w:hAnsi="Arial" w:cs="Arial"/>
          <w:color w:val="222222"/>
          <w:sz w:val="21"/>
          <w:szCs w:val="21"/>
        </w:rPr>
        <w:t xml:space="preserve">Each </w:t>
      </w:r>
      <w:r w:rsidRPr="00822F09">
        <w:rPr>
          <w:rFonts w:ascii="Arial" w:hAnsi="Arial" w:cs="Arial"/>
          <w:color w:val="222222"/>
          <w:sz w:val="21"/>
          <w:szCs w:val="21"/>
        </w:rPr>
        <w:t>year after the fall/winter season the board will review and decide if it is still viable to ice the multiple travel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822F09">
        <w:rPr>
          <w:rFonts w:ascii="Arial" w:hAnsi="Arial" w:cs="Arial"/>
          <w:color w:val="222222"/>
          <w:sz w:val="21"/>
          <w:szCs w:val="21"/>
        </w:rPr>
        <w:t>teams </w:t>
      </w:r>
    </w:p>
    <w:p w:rsidR="00751B92" w:rsidRDefault="00751B92" w:rsidP="00C50BEA"/>
    <w:sectPr w:rsidR="00751B92" w:rsidSect="008C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EA"/>
    <w:rsid w:val="00114BDF"/>
    <w:rsid w:val="001C7F24"/>
    <w:rsid w:val="0027651C"/>
    <w:rsid w:val="00452EE0"/>
    <w:rsid w:val="0046677C"/>
    <w:rsid w:val="005D241A"/>
    <w:rsid w:val="00751B92"/>
    <w:rsid w:val="00822F09"/>
    <w:rsid w:val="008C1F77"/>
    <w:rsid w:val="00907F78"/>
    <w:rsid w:val="00915DB2"/>
    <w:rsid w:val="00961710"/>
    <w:rsid w:val="009972FD"/>
    <w:rsid w:val="00C50BEA"/>
    <w:rsid w:val="00CE4911"/>
    <w:rsid w:val="00E35A51"/>
    <w:rsid w:val="00F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7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22F09"/>
  </w:style>
  <w:style w:type="character" w:customStyle="1" w:styleId="il">
    <w:name w:val="il"/>
    <w:basedOn w:val="DefaultParagraphFont"/>
    <w:uiPriority w:val="99"/>
    <w:rsid w:val="00822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2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624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1281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</dc:creator>
  <cp:keywords/>
  <dc:description/>
  <cp:lastModifiedBy>Pam</cp:lastModifiedBy>
  <cp:revision>2</cp:revision>
  <dcterms:created xsi:type="dcterms:W3CDTF">2016-05-27T13:00:00Z</dcterms:created>
  <dcterms:modified xsi:type="dcterms:W3CDTF">2016-05-27T13:00:00Z</dcterms:modified>
</cp:coreProperties>
</file>