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CLUB:  How to reduce cost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2"/>
        <w:tblW w:w="9266.0" w:type="dxa"/>
        <w:jc w:val="left"/>
        <w:tblInd w:w="0.0" w:type="dxa"/>
        <w:tblLayout w:type="fixed"/>
        <w:tblLook w:val="0400"/>
      </w:tblPr>
      <w:tblGrid>
        <w:gridCol w:w="9266"/>
        <w:tblGridChange w:id="0">
          <w:tblGrid>
            <w:gridCol w:w="9266"/>
          </w:tblGrid>
        </w:tblGridChange>
      </w:tblGrid>
      <w:tr>
        <w:tc>
          <w:tcPr>
            <w:shd w:fill="eaeaea" w:val="cle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1"/>
              <w:tblW w:w="9246.0" w:type="dxa"/>
              <w:jc w:val="left"/>
              <w:tblInd w:w="-50.0" w:type="dxa"/>
              <w:tblLayout w:type="fixed"/>
              <w:tblLook w:val="0400"/>
            </w:tblPr>
            <w:tblGrid>
              <w:gridCol w:w="200"/>
              <w:gridCol w:w="9046"/>
              <w:tblGridChange w:id="0">
                <w:tblGrid>
                  <w:gridCol w:w="200"/>
                  <w:gridCol w:w="9046"/>
                </w:tblGrid>
              </w:tblGridChange>
            </w:tblGrid>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b w:val="1"/>
                      <w:sz w:val="18"/>
                      <w:szCs w:val="18"/>
                      <w:rtl w:val="0"/>
                    </w:rPr>
                    <w:t xml:space="preserve">Your Club</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18"/>
                      <w:szCs w:val="18"/>
                      <w:rtl w:val="0"/>
                    </w:rPr>
                    <w:t xml:space="preserve">Crossfire VB</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b w:val="1"/>
                      <w:sz w:val="18"/>
                      <w:szCs w:val="18"/>
                      <w:rtl w:val="0"/>
                    </w:rPr>
                    <w:t xml:space="preserve">Choose topic to share idea</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18"/>
                      <w:szCs w:val="18"/>
                      <w:rtl w:val="0"/>
                    </w:rPr>
                    <w:t xml:space="preserve">CLUB: Ideas to reduce cost</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b w:val="1"/>
                      <w:sz w:val="18"/>
                      <w:szCs w:val="18"/>
                      <w:rtl w:val="0"/>
                    </w:rPr>
                    <w:t xml:space="preserve">Idea Specifics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18"/>
                      <w:szCs w:val="18"/>
                      <w:rtl w:val="0"/>
                    </w:rPr>
                    <w:t xml:space="preserve">We created a 5-tired sponsorship program that we have been promoting to our past season members and our community. Recently, I had a meeting with our newly established coordinating committee to discuss sponsorship early. We have begun reaching out for donators and sponsors even before season started to help accrue enough to reduce cost as much as possible when season starts. We hope to use the funds to cover some new parts of our uniform package, pay for partial or full tuition to players who need assistance, and reduce ALL program costs for the players when season starts. Providing the sponsors with different "give backs" seems to incentivise donations.</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b w:val="1"/>
                      <w:sz w:val="18"/>
                      <w:szCs w:val="18"/>
                      <w:rtl w:val="0"/>
                    </w:rPr>
                    <w:t xml:space="preserve">Your Name</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18"/>
                      <w:szCs w:val="18"/>
                      <w:rtl w:val="0"/>
                    </w:rPr>
                    <w:t xml:space="preserve">Haley Brunson</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b w:val="1"/>
                      <w:sz w:val="18"/>
                      <w:szCs w:val="18"/>
                      <w:rtl w:val="0"/>
                    </w:rPr>
                    <w:t xml:space="preserve">Your email address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hyperlink r:id="rId5">
                    <w:r w:rsidDel="00000000" w:rsidR="00000000" w:rsidRPr="00000000">
                      <w:rPr>
                        <w:rFonts w:ascii="Arial" w:cs="Arial" w:eastAsia="Arial" w:hAnsi="Arial"/>
                        <w:color w:val="1155cc"/>
                        <w:sz w:val="18"/>
                        <w:szCs w:val="18"/>
                        <w:u w:val="single"/>
                        <w:rtl w:val="0"/>
                      </w:rPr>
                      <w:t xml:space="preserve">crossfirevolleyballsc@gmail.com</w:t>
                    </w:r>
                  </w:hyperlink>
                  <w:r w:rsidDel="00000000" w:rsidR="00000000" w:rsidRPr="00000000">
                    <w:fldChar w:fldCharType="begin"/>
                    <w:instrText xml:space="preserve"> HYPERLINK "mailto:crossfirevolleyballsc@gmail.com" </w:instrText>
                    <w:fldChar w:fldCharType="separate"/>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sz w:val="24"/>
                <w:szCs w:val="24"/>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g2opqsnmev1m" w:id="0"/>
      <w:bookmarkEnd w:id="0"/>
      <w:r w:rsidDel="00000000" w:rsidR="00000000" w:rsidRPr="00000000">
        <w:fldChar w:fldCharType="end"/>
      </w:r>
      <w:r w:rsidDel="00000000" w:rsidR="00000000" w:rsidRPr="00000000">
        <w:rPr>
          <w:rtl w:val="0"/>
        </w:rPr>
        <w:t xml:space="preserve">_________________________________________________________________________________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f4vn0ojqwf2u" w:id="1"/>
      <w:bookmarkEnd w:id="1"/>
      <w:r w:rsidDel="00000000" w:rsidR="00000000" w:rsidRPr="00000000">
        <w:rPr>
          <w:rtl w:val="0"/>
        </w:rPr>
      </w:r>
    </w:p>
    <w:tbl>
      <w:tblPr>
        <w:tblStyle w:val="Table4"/>
        <w:tblW w:w="90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5"/>
        <w:tblGridChange w:id="0">
          <w:tblGrid>
            <w:gridCol w:w="90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3"/>
              <w:tblW w:w="8804.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3.7874659400545"/>
              <w:gridCol w:w="8181.212534059945"/>
              <w:tblGridChange w:id="0">
                <w:tblGrid>
                  <w:gridCol w:w="623.7874659400545"/>
                  <w:gridCol w:w="8181.212534059945"/>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b w:val="1"/>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18"/>
                      <w:szCs w:val="18"/>
                      <w:rtl w:val="0"/>
                    </w:rPr>
                    <w:t xml:space="preserve">Branchville VBC</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b w:val="1"/>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18"/>
                      <w:szCs w:val="18"/>
                      <w:rtl w:val="0"/>
                    </w:rPr>
                    <w:t xml:space="preserve">TEAMS: Travel/Housing management</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b w:val="1"/>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We are very proud of the fact that for the last 6 years our parents , players and coaches have not had to pay for hotel accommodations in Charlotte at regionals.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We take a family approach to Regionals from day 1. We explain to families that we want everyone to be able to enjoy the weekend without the financial burden of a hotel and that we promote this as a time to not only enjoy Regionals as a family but that our club is a FAMILY!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We fundraise through a couple different events with each player participating at a minimum level. These funds are specifically designated for Charlotte.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We plan for 1 room per player ( siblings are counted as one room ) . This allows families to stay together. We also plan for 1 room per coach.</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The fundraising covers the cost of the room for Friday - Sunday and they cover parking and incidentals.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I started with the club as a parent , took over as Director and was still a parent. One thing that bothered me before becoming a director was that at regionals we all stayed wherever, there did not seem to be a TEAM or FAMILY feeling and it became my goal to change that.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18"/>
                      <w:szCs w:val="18"/>
                      <w:rtl w:val="0"/>
                    </w:rPr>
                    <w:t xml:space="preserve">We are not a big club and fluctuate between 1 and 5 teams but anyone can do this! Our biggest year with 5 teams we raised $ 10,000, stayed at The Marriott and covered 100 % of the rooms !</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b w:val="1"/>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18"/>
                      <w:szCs w:val="18"/>
                      <w:rtl w:val="0"/>
                    </w:rPr>
                    <w:t xml:space="preserve">GIDGET VICKERS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b w:val="1"/>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Fonts w:ascii="Arial" w:cs="Arial" w:eastAsia="Arial" w:hAnsi="Arial"/>
                      <w:color w:val="1155cc"/>
                      <w:sz w:val="18"/>
                      <w:szCs w:val="18"/>
                      <w:rtl w:val="0"/>
                    </w:rPr>
                    <w:t xml:space="preserve">GIDGETVICKERS@YAHOO.COM</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40" w:line="90" w:lineRule="auto"/>
        <w:contextualSpacing w:val="0"/>
        <w:rPr>
          <w:rFonts w:ascii="Arial" w:cs="Arial" w:eastAsia="Arial" w:hAnsi="Arial"/>
          <w:sz w:val="24"/>
          <w:szCs w:val="24"/>
        </w:rPr>
      </w:pPr>
      <w:bookmarkStart w:colFirst="0" w:colLast="0" w:name="_c70u1fpladvo" w:id="2"/>
      <w:bookmarkEnd w:id="2"/>
      <w:r w:rsidDel="00000000" w:rsidR="00000000" w:rsidRPr="00000000">
        <w:rPr>
          <w:rFonts w:ascii="Arial" w:cs="Arial" w:eastAsia="Arial" w:hAnsi="Arial"/>
          <w:sz w:val="24"/>
          <w:szCs w:val="24"/>
        </w:rPr>
        <w:drawing>
          <wp:inline distB="114300" distT="114300" distL="114300" distR="114300">
            <wp:extent cx="190500" cy="76200"/>
            <wp:effectExtent b="0" l="0" r="0" t="0"/>
            <wp:docPr id="1"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190500" cy="76200"/>
                    </a:xfrm>
                    <a:prstGeom prst="rect"/>
                    <a:ln/>
                  </pic:spPr>
                </pic:pic>
              </a:graphicData>
            </a:graphic>
          </wp:inline>
        </w:drawing>
      </w:r>
      <w:r w:rsidDel="00000000" w:rsidR="00000000" w:rsidRPr="00000000">
        <w:rPr>
          <w:rFonts w:ascii="Arial" w:cs="Arial" w:eastAsia="Arial" w:hAnsi="Arial"/>
          <w:sz w:val="24"/>
          <w:szCs w:val="24"/>
          <w:rtl w:val="0"/>
        </w:rPr>
        <w:t xml:space="preserve">We have tried a lot of different ideas over the years but the last 4 have been pretty much the same fundraisers annually we do one at the start of the season, one in January and another in February.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Past and early ones included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Raffles ( each player is given a specific # of tickets to sell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Dunking Booth at the local festival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Car Wash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But our annual events now include: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4"/>
          <w:szCs w:val="24"/>
        </w:rPr>
      </w:pPr>
      <w:bookmarkStart w:colFirst="0" w:colLast="0" w:name="_gjdgxs" w:id="3"/>
      <w:bookmarkEnd w:id="3"/>
      <w:r w:rsidDel="00000000" w:rsidR="00000000" w:rsidRPr="00000000">
        <w:rPr>
          <w:rFonts w:ascii="Arial" w:cs="Arial" w:eastAsia="Arial" w:hAnsi="Arial"/>
          <w:b w:val="1"/>
          <w:sz w:val="24"/>
          <w:szCs w:val="24"/>
          <w:rtl w:val="0"/>
        </w:rPr>
        <w:t xml:space="preserve">Annual Skeet Shoot Fundraiser at a local Plantation ( lunch included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Each player is given 10 tickets to sell.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Each team is given specific items to contribute to the lunch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Everyone works the event ( parents - food / grill ,  players are trappers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We provide trophies for each category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The owner gives the club a set amount from each ticket sold plus 1.00 per box of shells sold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4"/>
          <w:szCs w:val="24"/>
        </w:rPr>
      </w:pPr>
      <w:bookmarkStart w:colFirst="0" w:colLast="0" w:name="_gjdgxs" w:id="3"/>
      <w:bookmarkEnd w:id="3"/>
      <w:r w:rsidDel="00000000" w:rsidR="00000000" w:rsidRPr="00000000">
        <w:rPr>
          <w:rFonts w:ascii="Arial" w:cs="Arial" w:eastAsia="Arial" w:hAnsi="Arial"/>
          <w:b w:val="1"/>
          <w:sz w:val="24"/>
          <w:szCs w:val="24"/>
          <w:rtl w:val="0"/>
        </w:rPr>
        <w:t xml:space="preserve">Mixed Bag Designs Fundraiser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4"/>
          <w:szCs w:val="24"/>
        </w:rPr>
      </w:pPr>
      <w:bookmarkStart w:colFirst="0" w:colLast="0" w:name="_gjdgxs" w:id="3"/>
      <w:bookmarkEnd w:id="3"/>
      <w:r w:rsidDel="00000000" w:rsidR="00000000" w:rsidRPr="00000000">
        <w:rPr>
          <w:rFonts w:ascii="Arial" w:cs="Arial" w:eastAsia="Arial" w:hAnsi="Arial"/>
          <w:sz w:val="24"/>
          <w:szCs w:val="24"/>
          <w:rtl w:val="0"/>
        </w:rPr>
        <w:t xml:space="preserve">Each player sells the items   Orders can be direct or online from anywhere   Mixed Bag Designs gives 50% of the sales to us!   ( this percentage is almost unheard of ! )  Items are great point and easy to sell ( we target holidays and graduation gift ideas ) We give the player 90% credit and the rest is for the club ( balls , ect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y70vphc3m0t" w:id="4"/>
      <w:bookmarkEnd w:id="4"/>
      <w:r w:rsidDel="00000000" w:rsidR="00000000" w:rsidRPr="00000000">
        <w:rPr>
          <w:rtl w:val="0"/>
        </w:rPr>
        <w:t xml:space="preserve">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6zdwgniwks5p" w:id="5"/>
      <w:bookmarkEnd w:id="5"/>
      <w:r w:rsidDel="00000000" w:rsidR="00000000" w:rsidRPr="00000000">
        <w:rPr>
          <w:rtl w:val="0"/>
        </w:rPr>
        <w:t xml:space="preserve">___________________________________________________________________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af1dfmlnfu0d" w:id="6"/>
      <w:bookmarkEnd w:id="6"/>
      <w:r w:rsidDel="00000000" w:rsidR="00000000" w:rsidRPr="00000000">
        <w:rPr>
          <w:rtl w:val="0"/>
        </w:rPr>
      </w:r>
    </w:p>
    <w:tbl>
      <w:tblPr>
        <w:tblStyle w:val="Table5"/>
        <w:tblW w:w="93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5"/>
        <w:gridCol w:w="8690"/>
        <w:tblGridChange w:id="0">
          <w:tblGrid>
            <w:gridCol w:w="635"/>
            <w:gridCol w:w="869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Ideas to reduce cost</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Doing "friendlys" with another club instead of playing in tournaments to get competition.</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1155cc"/>
                <w:sz w:val="18"/>
                <w:szCs w:val="18"/>
                <w:rtl w:val="0"/>
              </w:rPr>
              <w:t xml:space="preserve">magnumvolleyball@gmail.com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ycby0mkzajew" w:id="7"/>
      <w:bookmarkEnd w:id="7"/>
      <w:r w:rsidDel="00000000" w:rsidR="00000000" w:rsidRPr="00000000">
        <w:rPr>
          <w:rtl w:val="0"/>
        </w:rPr>
      </w:r>
    </w:p>
    <w:tbl>
      <w:tblPr>
        <w:tblStyle w:val="Table6"/>
        <w:tblW w:w="93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7140"/>
        <w:tblGridChange w:id="0">
          <w:tblGrid>
            <w:gridCol w:w="2175"/>
            <w:gridCol w:w="714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Ideas to reduce cost</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Raffles, getting club sponsors from business.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bookmarkStart w:colFirst="0" w:colLast="0" w:name="_gjdgxs" w:id="3"/>
      <w:bookmarkEnd w:id="3"/>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0.0" w:type="dxa"/>
        <w:left w:w="50.0" w:type="dxa"/>
        <w:bottom w:w="50.0" w:type="dxa"/>
        <w:right w:w="50.0" w:type="dxa"/>
      </w:tblCellMar>
    </w:tblPr>
  </w:style>
  <w:style w:type="table" w:styleId="Table2">
    <w:basedOn w:val="TableNormal"/>
    <w:tblPr>
      <w:tblStyleRowBandSize w:val="1"/>
      <w:tblStyleColBandSize w:val="1"/>
      <w:tblCellMar>
        <w:top w:w="10.0" w:type="dxa"/>
        <w:left w:w="10.0" w:type="dxa"/>
        <w:bottom w:w="10.0" w:type="dxa"/>
        <w:right w:w="1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crossfirevolleyballsc@gmail.com" TargetMode="External"/><Relationship Id="rId6" Type="http://schemas.openxmlformats.org/officeDocument/2006/relationships/image" Target="media/image2.gif"/></Relationships>
</file>