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56" w:rsidRDefault="00320F56" w:rsidP="004A19ED">
      <w:pPr>
        <w:jc w:val="center"/>
      </w:pPr>
    </w:p>
    <w:p w:rsidR="00761037" w:rsidRDefault="004A19ED" w:rsidP="004A19ED">
      <w:pPr>
        <w:jc w:val="center"/>
      </w:pPr>
      <w:r>
        <w:t>This policy has been</w:t>
      </w:r>
      <w:r w:rsidR="00320F56">
        <w:t xml:space="preserve"> put into place for players at S</w:t>
      </w:r>
      <w:r>
        <w:t xml:space="preserve">quirt level and above.  For </w:t>
      </w:r>
      <w:r w:rsidR="00320F56">
        <w:t>all players at M</w:t>
      </w:r>
      <w:r>
        <w:t xml:space="preserve">ite level or below, please refer to the </w:t>
      </w:r>
      <w:r w:rsidR="00320F56">
        <w:rPr>
          <w:u w:val="single"/>
        </w:rPr>
        <w:t>Ely Blue Line Club</w:t>
      </w:r>
      <w:r w:rsidRPr="004A19ED">
        <w:rPr>
          <w:u w:val="single"/>
        </w:rPr>
        <w:t xml:space="preserve"> Equipment Rental Policy</w:t>
      </w:r>
      <w:r>
        <w:t>.</w:t>
      </w:r>
    </w:p>
    <w:p w:rsidR="00320F56" w:rsidRDefault="00320F56" w:rsidP="004A19ED">
      <w:pPr>
        <w:jc w:val="center"/>
      </w:pPr>
    </w:p>
    <w:p w:rsidR="00320F56" w:rsidRDefault="004A19ED" w:rsidP="004A19ED">
      <w:pPr>
        <w:spacing w:line="240" w:lineRule="auto"/>
        <w:rPr>
          <w:bCs/>
        </w:rPr>
      </w:pPr>
      <w:r w:rsidRPr="00C961BE">
        <w:rPr>
          <w:bCs/>
        </w:rPr>
        <w:t>In an effort to ensure our EBLC goalie players are safe while on the ice and to help offset the expenses accrued by f</w:t>
      </w:r>
      <w:r>
        <w:rPr>
          <w:bCs/>
        </w:rPr>
        <w:t xml:space="preserve">amilies of goalie players, the following EBLC </w:t>
      </w:r>
      <w:r w:rsidRPr="00C961BE">
        <w:rPr>
          <w:bCs/>
        </w:rPr>
        <w:t xml:space="preserve">policy specific to goalie players has been devised. </w:t>
      </w:r>
    </w:p>
    <w:p w:rsidR="00320F56" w:rsidRDefault="00320F56" w:rsidP="004A19ED">
      <w:pPr>
        <w:spacing w:line="240" w:lineRule="auto"/>
        <w:rPr>
          <w:bCs/>
        </w:rPr>
      </w:pPr>
    </w:p>
    <w:p w:rsidR="00320F56" w:rsidRDefault="00320F56" w:rsidP="00320F56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320F56">
        <w:rPr>
          <w:b/>
          <w:bCs/>
          <w:u w:val="single"/>
        </w:rPr>
        <w:t>GOALIE EQUIPMENT</w:t>
      </w:r>
      <w:r>
        <w:rPr>
          <w:bCs/>
        </w:rPr>
        <w:t xml:space="preserve">:  </w:t>
      </w:r>
      <w:r w:rsidR="004A19ED" w:rsidRPr="00320F56">
        <w:rPr>
          <w:bCs/>
        </w:rPr>
        <w:t xml:space="preserve">Players at Squirt level and above will be responsible to acquire their own goalie gear that is in compliance with the USA and MN Hockey associations.  </w:t>
      </w:r>
    </w:p>
    <w:p w:rsidR="00320F56" w:rsidRPr="00320F56" w:rsidRDefault="00320F56" w:rsidP="00320F56">
      <w:pPr>
        <w:pStyle w:val="ListParagraph"/>
        <w:spacing w:line="240" w:lineRule="auto"/>
        <w:rPr>
          <w:bCs/>
        </w:rPr>
      </w:pPr>
    </w:p>
    <w:p w:rsidR="00320F56" w:rsidRPr="00320F56" w:rsidRDefault="00320F56" w:rsidP="00320F56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320F56">
        <w:rPr>
          <w:b/>
          <w:bCs/>
          <w:u w:val="single"/>
        </w:rPr>
        <w:t>REGISTRATION FEES</w:t>
      </w:r>
      <w:r>
        <w:rPr>
          <w:bCs/>
        </w:rPr>
        <w:t>:  payment and reimbursement</w:t>
      </w:r>
    </w:p>
    <w:p w:rsidR="00320F56" w:rsidRPr="00320F56" w:rsidRDefault="00320F56" w:rsidP="00320F56">
      <w:pPr>
        <w:pStyle w:val="ListParagraph"/>
        <w:numPr>
          <w:ilvl w:val="1"/>
          <w:numId w:val="2"/>
        </w:numPr>
        <w:spacing w:line="240" w:lineRule="auto"/>
        <w:rPr>
          <w:bCs/>
        </w:rPr>
      </w:pPr>
      <w:r w:rsidRPr="00320F56">
        <w:rPr>
          <w:bCs/>
        </w:rPr>
        <w:t>Player</w:t>
      </w:r>
      <w:r>
        <w:rPr>
          <w:bCs/>
        </w:rPr>
        <w:t>s</w:t>
      </w:r>
      <w:r w:rsidRPr="00320F56">
        <w:rPr>
          <w:bCs/>
        </w:rPr>
        <w:t xml:space="preserve"> </w:t>
      </w:r>
      <w:r>
        <w:rPr>
          <w:bCs/>
        </w:rPr>
        <w:t>must</w:t>
      </w:r>
      <w:r w:rsidRPr="00320F56">
        <w:rPr>
          <w:bCs/>
        </w:rPr>
        <w:t xml:space="preserve"> pay their levels registration fees at the start of each season</w:t>
      </w:r>
    </w:p>
    <w:p w:rsidR="00320F56" w:rsidRDefault="00320F56" w:rsidP="00320F56">
      <w:pPr>
        <w:pStyle w:val="ListParagraph"/>
        <w:numPr>
          <w:ilvl w:val="1"/>
          <w:numId w:val="2"/>
        </w:numPr>
        <w:spacing w:line="240" w:lineRule="auto"/>
        <w:rPr>
          <w:bCs/>
        </w:rPr>
      </w:pPr>
      <w:r>
        <w:rPr>
          <w:bCs/>
        </w:rPr>
        <w:t>The</w:t>
      </w:r>
      <w:r w:rsidR="004A19ED" w:rsidRPr="00320F56">
        <w:rPr>
          <w:bCs/>
        </w:rPr>
        <w:t xml:space="preserve"> player must be in the goalie position for 40% of their time on the ice and or up to the desecration of the player’s coach and Ely Blue Line Club Board to receive 100% reimbursement of their EBLC registration fe</w:t>
      </w:r>
      <w:r>
        <w:rPr>
          <w:bCs/>
        </w:rPr>
        <w:t>e.</w:t>
      </w:r>
    </w:p>
    <w:p w:rsidR="004A19ED" w:rsidRPr="00320F56" w:rsidRDefault="004A19ED" w:rsidP="00320F56">
      <w:pPr>
        <w:pStyle w:val="ListParagraph"/>
        <w:numPr>
          <w:ilvl w:val="1"/>
          <w:numId w:val="2"/>
        </w:numPr>
        <w:spacing w:line="240" w:lineRule="auto"/>
        <w:rPr>
          <w:bCs/>
        </w:rPr>
      </w:pPr>
      <w:r w:rsidRPr="00320F56">
        <w:rPr>
          <w:bCs/>
        </w:rPr>
        <w:t xml:space="preserve">The player’s registration fee will be refunded </w:t>
      </w:r>
      <w:r w:rsidR="00320F56">
        <w:rPr>
          <w:bCs/>
        </w:rPr>
        <w:t>at the end of the hockey season by the end of the year banquet.</w:t>
      </w:r>
    </w:p>
    <w:p w:rsidR="004A19ED" w:rsidRDefault="004A19ED" w:rsidP="004A19ED"/>
    <w:p w:rsidR="008117EA" w:rsidRPr="008117EA" w:rsidRDefault="008117EA" w:rsidP="004A19ED">
      <w:pPr>
        <w:rPr>
          <w:u w:val="single"/>
        </w:rPr>
      </w:pPr>
      <w:r w:rsidRPr="008117EA">
        <w:rPr>
          <w:u w:val="single"/>
        </w:rPr>
        <w:t>PARENT/GUARDIAN SIGNATURE:</w:t>
      </w:r>
      <w:r>
        <w:rPr>
          <w:u w:val="single"/>
        </w:rPr>
        <w:t xml:space="preserve"> ------------------------------------------------------------------------------------     -----</w:t>
      </w:r>
    </w:p>
    <w:p w:rsidR="008117EA" w:rsidRPr="008117EA" w:rsidRDefault="008117EA" w:rsidP="004A19ED">
      <w:pPr>
        <w:rPr>
          <w:u w:val="single"/>
        </w:rPr>
      </w:pPr>
      <w:r w:rsidRPr="008117EA">
        <w:rPr>
          <w:u w:val="single"/>
        </w:rPr>
        <w:t>DATE:</w:t>
      </w:r>
      <w:r>
        <w:rPr>
          <w:u w:val="single"/>
        </w:rPr>
        <w:t xml:space="preserve"> --------------------------------------------</w:t>
      </w:r>
      <w:bookmarkStart w:id="0" w:name="_GoBack"/>
      <w:bookmarkEnd w:id="0"/>
    </w:p>
    <w:sectPr w:rsidR="008117EA" w:rsidRPr="008117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D9" w:rsidRDefault="00A76FD9" w:rsidP="00761037">
      <w:pPr>
        <w:spacing w:after="0" w:line="240" w:lineRule="auto"/>
      </w:pPr>
      <w:r>
        <w:separator/>
      </w:r>
    </w:p>
  </w:endnote>
  <w:endnote w:type="continuationSeparator" w:id="0">
    <w:p w:rsidR="00A76FD9" w:rsidRDefault="00A76FD9" w:rsidP="0076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D9" w:rsidRDefault="00A76FD9" w:rsidP="00761037">
      <w:pPr>
        <w:spacing w:after="0" w:line="240" w:lineRule="auto"/>
      </w:pPr>
      <w:r>
        <w:separator/>
      </w:r>
    </w:p>
  </w:footnote>
  <w:footnote w:type="continuationSeparator" w:id="0">
    <w:p w:rsidR="00A76FD9" w:rsidRDefault="00A76FD9" w:rsidP="0076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37" w:rsidRPr="00761037" w:rsidRDefault="00761037" w:rsidP="00761037">
    <w:pPr>
      <w:spacing w:line="240" w:lineRule="auto"/>
      <w:jc w:val="center"/>
      <w:rPr>
        <w:rFonts w:asciiTheme="majorHAnsi" w:hAnsiTheme="majorHAnsi"/>
        <w:sz w:val="40"/>
        <w:szCs w:val="40"/>
      </w:rPr>
    </w:pPr>
    <w:r w:rsidRPr="00761037">
      <w:rPr>
        <w:rFonts w:asciiTheme="majorHAnsi" w:hAnsiTheme="majorHAnsi"/>
        <w:sz w:val="40"/>
        <w:szCs w:val="40"/>
      </w:rPr>
      <w:t>ELY BLUE LINE CLUB</w:t>
    </w:r>
  </w:p>
  <w:p w:rsidR="00761037" w:rsidRPr="004A19ED" w:rsidRDefault="004A19ED" w:rsidP="004A19ED">
    <w:pPr>
      <w:tabs>
        <w:tab w:val="center" w:pos="4680"/>
        <w:tab w:val="left" w:pos="6630"/>
      </w:tabs>
      <w:spacing w:line="240" w:lineRule="auto"/>
      <w:rPr>
        <w:rFonts w:asciiTheme="majorHAnsi" w:hAnsiTheme="majorHAnsi"/>
        <w:sz w:val="40"/>
        <w:szCs w:val="40"/>
      </w:rPr>
    </w:pPr>
    <w:r>
      <w:rPr>
        <w:rFonts w:asciiTheme="majorHAnsi" w:hAnsiTheme="majorHAnsi"/>
        <w:sz w:val="40"/>
        <w:szCs w:val="40"/>
      </w:rPr>
      <w:tab/>
    </w:r>
    <w:r w:rsidR="00662D02">
      <w:rPr>
        <w:rFonts w:asciiTheme="majorHAnsi" w:hAnsiTheme="majorHAnsi"/>
        <w:sz w:val="40"/>
        <w:szCs w:val="40"/>
      </w:rPr>
      <w:t>GOALIE</w:t>
    </w:r>
    <w:r w:rsidR="00761037" w:rsidRPr="00761037">
      <w:rPr>
        <w:rFonts w:asciiTheme="majorHAnsi" w:hAnsiTheme="majorHAnsi"/>
        <w:sz w:val="40"/>
        <w:szCs w:val="40"/>
      </w:rPr>
      <w:t xml:space="preserve"> POLICY</w:t>
    </w:r>
    <w:r>
      <w:rPr>
        <w:rFonts w:asciiTheme="majorHAnsi" w:hAnsiTheme="majorHAnsi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47A"/>
    <w:multiLevelType w:val="hybridMultilevel"/>
    <w:tmpl w:val="8578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5088"/>
    <w:multiLevelType w:val="hybridMultilevel"/>
    <w:tmpl w:val="AA80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37"/>
    <w:rsid w:val="002605AE"/>
    <w:rsid w:val="00320F56"/>
    <w:rsid w:val="004A19ED"/>
    <w:rsid w:val="00662D02"/>
    <w:rsid w:val="00761037"/>
    <w:rsid w:val="008117EA"/>
    <w:rsid w:val="00A76FD9"/>
    <w:rsid w:val="00F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37"/>
  </w:style>
  <w:style w:type="paragraph" w:styleId="Footer">
    <w:name w:val="footer"/>
    <w:basedOn w:val="Normal"/>
    <w:link w:val="FooterChar"/>
    <w:uiPriority w:val="99"/>
    <w:unhideWhenUsed/>
    <w:rsid w:val="0076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37"/>
  </w:style>
  <w:style w:type="paragraph" w:styleId="BalloonText">
    <w:name w:val="Balloon Text"/>
    <w:basedOn w:val="Normal"/>
    <w:link w:val="BalloonTextChar"/>
    <w:uiPriority w:val="99"/>
    <w:semiHidden/>
    <w:unhideWhenUsed/>
    <w:rsid w:val="007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37"/>
  </w:style>
  <w:style w:type="paragraph" w:styleId="Footer">
    <w:name w:val="footer"/>
    <w:basedOn w:val="Normal"/>
    <w:link w:val="FooterChar"/>
    <w:uiPriority w:val="99"/>
    <w:unhideWhenUsed/>
    <w:rsid w:val="0076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37"/>
  </w:style>
  <w:style w:type="paragraph" w:styleId="BalloonText">
    <w:name w:val="Balloon Text"/>
    <w:basedOn w:val="Normal"/>
    <w:link w:val="BalloonTextChar"/>
    <w:uiPriority w:val="99"/>
    <w:semiHidden/>
    <w:unhideWhenUsed/>
    <w:rsid w:val="007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3</cp:revision>
  <dcterms:created xsi:type="dcterms:W3CDTF">2016-08-10T16:32:00Z</dcterms:created>
  <dcterms:modified xsi:type="dcterms:W3CDTF">2016-08-10T16:57:00Z</dcterms:modified>
</cp:coreProperties>
</file>