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6333A8CD" w:rsidR="0066035F" w:rsidRDefault="00CF683C" w:rsidP="0066035F">
      <w:pPr>
        <w:jc w:val="center"/>
      </w:pPr>
      <w:r>
        <w:t xml:space="preserve">6:30 p.m. </w:t>
      </w:r>
      <w:r w:rsidR="00083D0A">
        <w:t>June 21, 2017</w:t>
      </w:r>
      <w:bookmarkStart w:id="0" w:name="_GoBack"/>
      <w:bookmarkEnd w:id="0"/>
    </w:p>
    <w:p w14:paraId="4826D01C" w14:textId="77777777" w:rsidR="0066035F" w:rsidRDefault="0066035F" w:rsidP="0066035F">
      <w:pPr>
        <w:jc w:val="center"/>
      </w:pPr>
    </w:p>
    <w:p w14:paraId="140A8E3A" w14:textId="558C40E8"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E02E09">
        <w:t xml:space="preserve">Lee Bernick, </w:t>
      </w:r>
      <w:r w:rsidR="0048451E">
        <w:t>Pat McGowan,</w:t>
      </w:r>
      <w:r w:rsidR="00ED78E4">
        <w:t xml:space="preserve"> </w:t>
      </w:r>
      <w:r w:rsidR="00855129">
        <w:t xml:space="preserve">Mike Murray, </w:t>
      </w:r>
      <w:r w:rsidR="00C15073">
        <w:t>Shane Walz,</w:t>
      </w:r>
      <w:r w:rsidR="009A5FAE">
        <w:t xml:space="preserve"> </w:t>
      </w:r>
      <w:r w:rsidR="00D65D07">
        <w:t>Jeff Benson</w:t>
      </w:r>
      <w:r w:rsidR="00FE2DA7">
        <w:t xml:space="preserve">, </w:t>
      </w:r>
      <w:r w:rsidR="00CF683C">
        <w:t xml:space="preserve">Scott Erickson, </w:t>
      </w:r>
      <w:r>
        <w:t>Tanya O’Brie</w:t>
      </w:r>
      <w:r w:rsidR="00750C19">
        <w:t>n</w:t>
      </w:r>
    </w:p>
    <w:p w14:paraId="73FF088E" w14:textId="77777777" w:rsidR="00FE6B90" w:rsidRDefault="00AC7D9A" w:rsidP="00FE6B90">
      <w:pPr>
        <w:jc w:val="center"/>
        <w:rPr>
          <w:b/>
          <w:u w:val="single"/>
        </w:rPr>
      </w:pPr>
      <w:r w:rsidRPr="00FE6B90">
        <w:rPr>
          <w:b/>
          <w:u w:val="single"/>
        </w:rPr>
        <w:t>GUESTS:</w:t>
      </w:r>
    </w:p>
    <w:p w14:paraId="5ED304D5" w14:textId="782D924E" w:rsidR="003D3614" w:rsidRPr="003D3614" w:rsidRDefault="00705561" w:rsidP="00FE6B90">
      <w:pPr>
        <w:jc w:val="center"/>
        <w:rPr>
          <w:u w:val="single"/>
        </w:rPr>
      </w:pPr>
      <w:r>
        <w:rPr>
          <w:u w:val="single"/>
        </w:rPr>
        <w:t>Trevor - Basketball</w:t>
      </w:r>
    </w:p>
    <w:p w14:paraId="0752A530" w14:textId="06F0B7CB" w:rsidR="00705561" w:rsidRDefault="009227DB" w:rsidP="007E7106">
      <w:pPr>
        <w:jc w:val="center"/>
      </w:pPr>
      <w:r>
        <w:t xml:space="preserve">Generally Speaking – Basketball had a good year last year.  </w:t>
      </w:r>
      <w:r w:rsidR="00705561">
        <w:t>Discussed</w:t>
      </w:r>
      <w:r>
        <w:t xml:space="preserve"> the fact that </w:t>
      </w:r>
      <w:r w:rsidR="00705561">
        <w:t xml:space="preserve">gym space </w:t>
      </w:r>
      <w:r>
        <w:t>continues to be an issue</w:t>
      </w:r>
      <w:r w:rsidR="00705561">
        <w:t xml:space="preserve">.  Aspen is adding space (2d gym).  Basketball is also working with the HS for additional space.  </w:t>
      </w:r>
    </w:p>
    <w:p w14:paraId="48392E09" w14:textId="4D2DE28A" w:rsidR="009227DB" w:rsidRDefault="009227DB" w:rsidP="007E7106">
      <w:pPr>
        <w:jc w:val="center"/>
      </w:pPr>
      <w:r>
        <w:t>Basketball has purchased scoreboards for Aspen and agility ladders.  Basketball added a tournament for 7</w:t>
      </w:r>
      <w:r w:rsidRPr="009227DB">
        <w:rPr>
          <w:vertAlign w:val="superscript"/>
        </w:rPr>
        <w:t>th</w:t>
      </w:r>
      <w:r>
        <w:t xml:space="preserve"> and 8</w:t>
      </w:r>
      <w:r w:rsidRPr="009227DB">
        <w:rPr>
          <w:vertAlign w:val="superscript"/>
        </w:rPr>
        <w:t>th</w:t>
      </w:r>
      <w:r>
        <w:t xml:space="preserve"> grade.  Discussed the option of hosting one more tournament between the last tournament and State.</w:t>
      </w:r>
    </w:p>
    <w:p w14:paraId="303DC7FC" w14:textId="394DB655" w:rsidR="009227DB" w:rsidRDefault="009227DB" w:rsidP="007E7106">
      <w:pPr>
        <w:jc w:val="center"/>
      </w:pPr>
      <w:r>
        <w:t xml:space="preserve">In-House numbers are growing to the point that Basketball many need to cap numbers of in-house athletes.  Discussed the option of reaching out to St. John’s in an effort to use their gym. </w:t>
      </w:r>
    </w:p>
    <w:p w14:paraId="75044B9D" w14:textId="23D4DE42" w:rsidR="009227DB" w:rsidRDefault="009227DB" w:rsidP="007E7106">
      <w:pPr>
        <w:jc w:val="center"/>
      </w:pPr>
      <w:r>
        <w:t>Continued discussion on introducing Wednesday night practices.  Discussed “soft” entry of skills practices.  Also discussed the introduction of earlier practice times for teams that are able.  *Trevor to follow up with Athletic Director regarding use of HS students as assistant coaches or head coaches for P.L.A.Y. athletes.</w:t>
      </w:r>
    </w:p>
    <w:p w14:paraId="300AA7D2" w14:textId="33D91C67" w:rsidR="009227DB" w:rsidRDefault="009227DB" w:rsidP="007E7106">
      <w:pPr>
        <w:jc w:val="center"/>
      </w:pPr>
      <w:r>
        <w:t xml:space="preserve">Discussed the 30K overage (possibly 50K overage).  Basketball is considering reducing the registration fee because Basketball does not need the funds right now.  However, a big basketball project is still being discussed now may not be the best time to reduce fees as the overage will be needed for the project.  </w:t>
      </w:r>
    </w:p>
    <w:p w14:paraId="2B236BAB" w14:textId="4548E859" w:rsidR="009227DB" w:rsidRDefault="009227DB" w:rsidP="007E7106">
      <w:pPr>
        <w:jc w:val="center"/>
      </w:pPr>
      <w:r>
        <w:t>*Basketball Budget will be presented and voted on via email</w:t>
      </w:r>
    </w:p>
    <w:p w14:paraId="628CDDFE" w14:textId="7E60DB5E" w:rsidR="005F5FA5" w:rsidRDefault="005F5FA5" w:rsidP="005F5FA5">
      <w:pPr>
        <w:jc w:val="center"/>
      </w:pPr>
      <w:r>
        <w:t>Jeff – Investment Account Review, Account is up 3.658%.  No changes are suggested for right now.</w:t>
      </w:r>
    </w:p>
    <w:p w14:paraId="5FE3FA6C" w14:textId="40D5B168" w:rsidR="009C561C" w:rsidRDefault="007310B0" w:rsidP="007E7106">
      <w:pPr>
        <w:jc w:val="center"/>
        <w:rPr>
          <w:b/>
          <w:u w:val="single"/>
        </w:rPr>
      </w:pPr>
      <w:r>
        <w:rPr>
          <w:b/>
          <w:u w:val="single"/>
        </w:rPr>
        <w:t>O</w:t>
      </w:r>
      <w:r w:rsidR="009C561C" w:rsidRPr="00AF3401">
        <w:rPr>
          <w:b/>
          <w:u w:val="single"/>
        </w:rPr>
        <w:t>LD BUSINESS</w:t>
      </w:r>
    </w:p>
    <w:p w14:paraId="2E3FA1F0" w14:textId="5B39DA36" w:rsidR="003D3614" w:rsidRDefault="00E02E09" w:rsidP="00100431">
      <w:pPr>
        <w:jc w:val="center"/>
      </w:pPr>
      <w:r>
        <w:rPr>
          <w:u w:val="single"/>
        </w:rPr>
        <w:t>Jeff</w:t>
      </w:r>
      <w:r>
        <w:t xml:space="preserve"> – Discussion on Dr. Ekim’s sponsorship.  Decision – donations are donations and not advertisements.  The Board considered that allowing one company/entity to sponsor a team could lead to a landfall of people coming forward asking for the same consideration.  It further discussed that it would be difficult to determine how to use the additional revenue and the amount of work it would take to manage the sponsors (i.e. some sports use jerseys for 2 years.  Changing the name on the jerseys would then prove to be problematic).  Ultimately decided that Event sponsorship to offset city fees is more workable and attractive than individual sport sponsorship.  Discussed the potential need for a P.L.A.Y. Sponsorship Position.  </w:t>
      </w:r>
    </w:p>
    <w:p w14:paraId="0E40BEE5" w14:textId="71ECD9EF" w:rsidR="005F5FA5" w:rsidRPr="00E02E09" w:rsidRDefault="005F5FA5" w:rsidP="00100431">
      <w:pPr>
        <w:jc w:val="center"/>
      </w:pPr>
      <w:r>
        <w:t xml:space="preserve">Shane – Not yet ready to unveil the new format that will be mobile compatible.  Still attempting to move quickly so that it is ready for football and volleyball.  </w:t>
      </w:r>
    </w:p>
    <w:p w14:paraId="1EBEFCAC" w14:textId="583B07DB" w:rsidR="00C200F5" w:rsidRDefault="00C200F5" w:rsidP="00C200F5"/>
    <w:p w14:paraId="55752029" w14:textId="6D44B8BC" w:rsidR="00E02E09" w:rsidRDefault="00E02E09" w:rsidP="00C200F5">
      <w:r>
        <w:t xml:space="preserve">Blackout Week – </w:t>
      </w:r>
      <w:r>
        <w:tab/>
        <w:t>Mike sent messages to VPs Summer Sports – feedback was good for blackout week over the 4</w:t>
      </w:r>
      <w:r w:rsidRPr="00E02E09">
        <w:rPr>
          <w:vertAlign w:val="superscript"/>
        </w:rPr>
        <w:t>th</w:t>
      </w:r>
      <w:r>
        <w:t xml:space="preserve"> of July.</w:t>
      </w:r>
    </w:p>
    <w:p w14:paraId="765DF7E2" w14:textId="06700B3F" w:rsidR="00E02E09" w:rsidRDefault="00E02E09" w:rsidP="00E02E09">
      <w:r>
        <w:tab/>
      </w:r>
      <w:r>
        <w:tab/>
      </w:r>
      <w:r>
        <w:tab/>
        <w:t xml:space="preserve">Pat reported that Basketball does not want to do it because the winter break.  </w:t>
      </w:r>
    </w:p>
    <w:p w14:paraId="5A6912D1" w14:textId="4C13A519" w:rsidR="002F4A91" w:rsidRDefault="00370DB1" w:rsidP="00BE5F0F">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778BB4FC" w14:textId="0BC89848" w:rsidR="00100431" w:rsidRDefault="00100431" w:rsidP="005F5FA5">
      <w:r>
        <w:tab/>
      </w:r>
      <w:r w:rsidR="00D83167">
        <w:t xml:space="preserve"> </w:t>
      </w:r>
    </w:p>
    <w:p w14:paraId="3FBFA759" w14:textId="4CC1FCBD" w:rsidR="00C200F5" w:rsidRDefault="00C200F5" w:rsidP="00BB1E4D">
      <w:pPr>
        <w:rPr>
          <w:u w:val="single"/>
        </w:rPr>
      </w:pPr>
      <w:r>
        <w:rPr>
          <w:u w:val="single"/>
        </w:rPr>
        <w:t>Vice President Lee Bernick Report</w:t>
      </w:r>
    </w:p>
    <w:p w14:paraId="39D302AD" w14:textId="2986B722" w:rsidR="009F3115" w:rsidRPr="00D83167" w:rsidRDefault="00D83167" w:rsidP="005F5FA5">
      <w:r>
        <w:tab/>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E3BE7F3" w14:textId="302C56F0" w:rsidR="00D83167" w:rsidRPr="00D83167" w:rsidRDefault="00D83167" w:rsidP="00E92BBD">
      <w:r>
        <w:tab/>
      </w:r>
      <w:r w:rsidR="00572747">
        <w:t xml:space="preserve"> </w:t>
      </w:r>
    </w:p>
    <w:p w14:paraId="66BFB22A" w14:textId="77777777" w:rsidR="008C321E" w:rsidRDefault="00E92BBD" w:rsidP="008C321E">
      <w:pPr>
        <w:rPr>
          <w:u w:val="single"/>
        </w:rPr>
      </w:pPr>
      <w:r w:rsidRPr="00E92BBD">
        <w:rPr>
          <w:u w:val="single"/>
        </w:rPr>
        <w:t>F</w:t>
      </w:r>
      <w:r w:rsidR="002F4A91">
        <w:rPr>
          <w:u w:val="single"/>
        </w:rPr>
        <w:t xml:space="preserve">all/Winter Sports </w:t>
      </w:r>
      <w:r w:rsidR="002F4A91" w:rsidRPr="002F4A91">
        <w:rPr>
          <w:u w:val="single"/>
        </w:rPr>
        <w:t>Pat McGowan</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373F9DD7" w14:textId="301008E2" w:rsidR="00E80182" w:rsidRPr="00E80182" w:rsidRDefault="00E80182" w:rsidP="00284C22">
      <w:r>
        <w:tab/>
        <w:t xml:space="preserve"> </w:t>
      </w:r>
    </w:p>
    <w:p w14:paraId="1B958B6E" w14:textId="483375BC" w:rsidR="00A9742F" w:rsidRDefault="00A9742F" w:rsidP="00BB1E4D">
      <w:r>
        <w:rPr>
          <w:u w:val="single"/>
        </w:rPr>
        <w:t>Jeff Benson</w:t>
      </w:r>
      <w:r w:rsidR="00077030">
        <w:tab/>
      </w:r>
    </w:p>
    <w:p w14:paraId="64CCAAAB" w14:textId="773FD888" w:rsidR="005F5FA5" w:rsidRDefault="005F5FA5" w:rsidP="00BB1E4D">
      <w:r>
        <w:tab/>
        <w:t xml:space="preserve">Discussed Code of Conduct and P.L.A.Y. police on substance abuse (alcohol).  Should drinking prevent an athlete from making the top team?  </w:t>
      </w:r>
    </w:p>
    <w:p w14:paraId="4648F084" w14:textId="4F8952A6" w:rsidR="005F5FA5" w:rsidRDefault="005F5FA5" w:rsidP="005F5FA5">
      <w:pPr>
        <w:ind w:left="1440"/>
      </w:pPr>
      <w:r>
        <w:t>Idea behind a policy would be to make people aware that this is an issues.  *The issue will be revisited next month to give Lee an opportunity to follow up with the HS Athletic Director regarding their policy and how they implement that policy.</w:t>
      </w:r>
    </w:p>
    <w:p w14:paraId="5312C297" w14:textId="2DF7ECD8" w:rsidR="00891011" w:rsidRDefault="00891011" w:rsidP="0066035F">
      <w:pPr>
        <w:rPr>
          <w:u w:val="single"/>
        </w:rPr>
      </w:pPr>
      <w:r w:rsidRPr="00347E6A">
        <w:rPr>
          <w:u w:val="single"/>
        </w:rPr>
        <w:t>Registration – Mary Beauvais</w:t>
      </w:r>
      <w:r w:rsidR="001976EC">
        <w:rPr>
          <w:u w:val="single"/>
        </w:rPr>
        <w:t xml:space="preserve"> </w:t>
      </w:r>
    </w:p>
    <w:p w14:paraId="7B65D139" w14:textId="43373569" w:rsidR="008F0FAD" w:rsidRDefault="001D7A31" w:rsidP="0066035F">
      <w:pPr>
        <w:rPr>
          <w:u w:val="single"/>
        </w:rPr>
      </w:pPr>
      <w:r>
        <w:rPr>
          <w:u w:val="single"/>
        </w:rPr>
        <w:t>Technology – Shane Walz</w:t>
      </w:r>
    </w:p>
    <w:p w14:paraId="11C00D93" w14:textId="27C4C20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0ADBCAD8" w14:textId="2119659B" w:rsidR="009F3115" w:rsidRDefault="00572747" w:rsidP="005F5FA5">
      <w:r>
        <w:tab/>
      </w:r>
      <w:r w:rsidR="005F5FA5">
        <w:t>Kristine is stepping down as PCA Coordinator</w:t>
      </w:r>
    </w:p>
    <w:p w14:paraId="1CC733C2" w14:textId="638F5F1D" w:rsidR="005F5FA5" w:rsidRDefault="005F5FA5" w:rsidP="005F5FA5">
      <w:r>
        <w:tab/>
        <w:t>As it pertains to PCA – discussed the idea of having HS athletes come in and talk about positive parent experiences.</w:t>
      </w:r>
    </w:p>
    <w:p w14:paraId="26719000" w14:textId="768AAF2C" w:rsidR="005F5FA5" w:rsidRDefault="005F5FA5" w:rsidP="00C8429F">
      <w:pPr>
        <w:ind w:left="720"/>
      </w:pPr>
      <w:r>
        <w:t xml:space="preserve">Softball wants to fund a project that costs approximately 14K (slots put into fences because they are now faded).  Baseball also looking to make aesthetic improvements (approximately 15K per field).  </w:t>
      </w:r>
      <w:r w:rsidR="00C8429F">
        <w:t>Discussed the idea of a sign at Ryan that reads:  “Welcome to Prior Lake”</w:t>
      </w:r>
    </w:p>
    <w:p w14:paraId="416F123C" w14:textId="003DE7B7" w:rsidR="00C8429F" w:rsidRDefault="00C8429F" w:rsidP="00C8429F">
      <w:pPr>
        <w:ind w:left="720"/>
      </w:pPr>
      <w:r>
        <w:t>Discussed the need for a Football vehicle (cart, prefer gas to electric)</w:t>
      </w:r>
    </w:p>
    <w:p w14:paraId="5D1B6D53" w14:textId="731A1706" w:rsidR="00C8429F" w:rsidRPr="00572747" w:rsidRDefault="00C8429F" w:rsidP="00C8429F">
      <w:pPr>
        <w:ind w:left="720"/>
      </w:pPr>
      <w:r>
        <w:t xml:space="preserve">Need to change the Baseball and Softball tournaments because Prior Lake committed to MBT.  Looking for a facility for the in-house tournaments </w:t>
      </w: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374E3967" w:rsidR="00C471A0" w:rsidRDefault="00C471A0" w:rsidP="00C471A0">
      <w:pPr>
        <w:rPr>
          <w:b/>
        </w:rPr>
      </w:pPr>
      <w:r>
        <w:rPr>
          <w:b/>
        </w:rPr>
        <w:tab/>
        <w:t>2d :</w:t>
      </w:r>
      <w:r>
        <w:rPr>
          <w:b/>
        </w:rPr>
        <w:tab/>
      </w:r>
      <w:r w:rsidR="00E80182">
        <w:rPr>
          <w:b/>
        </w:rPr>
        <w:t>Mike</w:t>
      </w:r>
    </w:p>
    <w:p w14:paraId="18E21288" w14:textId="77777777" w:rsidR="005619D1" w:rsidRDefault="00C471A0" w:rsidP="005619D1">
      <w:pPr>
        <w:rPr>
          <w:b/>
        </w:rPr>
      </w:pPr>
      <w:r w:rsidRPr="000B618B">
        <w:t>All in Favor –</w:t>
      </w:r>
      <w:r>
        <w:rPr>
          <w:b/>
        </w:rPr>
        <w:t xml:space="preserve"> Motion Passed</w:t>
      </w:r>
    </w:p>
    <w:p w14:paraId="49FF5585" w14:textId="18031F58"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0624B5">
        <w:rPr>
          <w:b/>
          <w:u w:val="single"/>
        </w:rPr>
        <w:t xml:space="preserve">Sunday, </w:t>
      </w:r>
      <w:r w:rsidR="001A666B">
        <w:rPr>
          <w:b/>
          <w:u w:val="single"/>
        </w:rPr>
        <w:t>July 16, 2017</w:t>
      </w:r>
      <w:r w:rsidR="000624B5">
        <w:rPr>
          <w:b/>
          <w:u w:val="single"/>
        </w:rPr>
        <w:t xml:space="preserve"> at</w:t>
      </w:r>
      <w:r w:rsidR="00284C22">
        <w:rPr>
          <w:b/>
          <w:u w:val="single"/>
        </w:rPr>
        <w:t xml:space="preserve"> </w:t>
      </w:r>
      <w:r w:rsidR="009F3115">
        <w:rPr>
          <w:b/>
          <w:u w:val="single"/>
        </w:rPr>
        <w:t>7:00  a.</w:t>
      </w:r>
      <w:r w:rsidR="00EB33AB">
        <w:rPr>
          <w:b/>
          <w:u w:val="single"/>
        </w:rPr>
        <w:t>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67C0" w14:textId="77777777" w:rsidR="00215DB0" w:rsidRDefault="00215DB0" w:rsidP="0066035F">
      <w:pPr>
        <w:spacing w:after="0" w:line="240" w:lineRule="auto"/>
      </w:pPr>
      <w:r>
        <w:separator/>
      </w:r>
    </w:p>
  </w:endnote>
  <w:endnote w:type="continuationSeparator" w:id="0">
    <w:p w14:paraId="11FAB408" w14:textId="77777777" w:rsidR="00215DB0" w:rsidRDefault="00215DB0"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C0B18" w14:textId="77777777" w:rsidR="00215DB0" w:rsidRDefault="00215DB0" w:rsidP="0066035F">
      <w:pPr>
        <w:spacing w:after="0" w:line="240" w:lineRule="auto"/>
      </w:pPr>
      <w:r>
        <w:separator/>
      </w:r>
    </w:p>
  </w:footnote>
  <w:footnote w:type="continuationSeparator" w:id="0">
    <w:p w14:paraId="42FD48B0" w14:textId="77777777" w:rsidR="00215DB0" w:rsidRDefault="00215DB0"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833D16"/>
    <w:multiLevelType w:val="hybridMultilevel"/>
    <w:tmpl w:val="412823AE"/>
    <w:lvl w:ilvl="0" w:tplc="25C0C0A0">
      <w:start w:val="16"/>
      <w:numFmt w:val="bullet"/>
      <w:lvlText w:val="-"/>
      <w:lvlJc w:val="left"/>
      <w:pPr>
        <w:ind w:left="1848" w:hanging="360"/>
      </w:pPr>
      <w:rPr>
        <w:rFonts w:ascii="Calibri" w:eastAsiaTheme="minorHAnsi" w:hAnsi="Calibri" w:cstheme="minorBidi"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569BA"/>
    <w:rsid w:val="000624B5"/>
    <w:rsid w:val="00070E63"/>
    <w:rsid w:val="00077030"/>
    <w:rsid w:val="00083D0A"/>
    <w:rsid w:val="0008490E"/>
    <w:rsid w:val="0009207B"/>
    <w:rsid w:val="00092795"/>
    <w:rsid w:val="00095E38"/>
    <w:rsid w:val="000A3DD5"/>
    <w:rsid w:val="000B053E"/>
    <w:rsid w:val="000B3A19"/>
    <w:rsid w:val="000B618B"/>
    <w:rsid w:val="000C6803"/>
    <w:rsid w:val="000D35A1"/>
    <w:rsid w:val="000D653F"/>
    <w:rsid w:val="00100431"/>
    <w:rsid w:val="00117DD5"/>
    <w:rsid w:val="00125B9C"/>
    <w:rsid w:val="0014781E"/>
    <w:rsid w:val="00175DC8"/>
    <w:rsid w:val="00182F5B"/>
    <w:rsid w:val="00195355"/>
    <w:rsid w:val="00195D0F"/>
    <w:rsid w:val="001976EC"/>
    <w:rsid w:val="001A666B"/>
    <w:rsid w:val="001A70DD"/>
    <w:rsid w:val="001C3A28"/>
    <w:rsid w:val="001D0F3B"/>
    <w:rsid w:val="001D7A31"/>
    <w:rsid w:val="00215DB0"/>
    <w:rsid w:val="00217460"/>
    <w:rsid w:val="00224279"/>
    <w:rsid w:val="00230F36"/>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D3614"/>
    <w:rsid w:val="003E7075"/>
    <w:rsid w:val="004020B3"/>
    <w:rsid w:val="00404F54"/>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72747"/>
    <w:rsid w:val="00585BF0"/>
    <w:rsid w:val="005A20DE"/>
    <w:rsid w:val="005A2126"/>
    <w:rsid w:val="005A385F"/>
    <w:rsid w:val="005B1B39"/>
    <w:rsid w:val="005B360C"/>
    <w:rsid w:val="005B4B7F"/>
    <w:rsid w:val="005E4BE0"/>
    <w:rsid w:val="005F3BE5"/>
    <w:rsid w:val="005F5FA5"/>
    <w:rsid w:val="00603766"/>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05561"/>
    <w:rsid w:val="00724942"/>
    <w:rsid w:val="0072685C"/>
    <w:rsid w:val="007310B0"/>
    <w:rsid w:val="00744F46"/>
    <w:rsid w:val="00745311"/>
    <w:rsid w:val="00750C19"/>
    <w:rsid w:val="00756B0E"/>
    <w:rsid w:val="00795454"/>
    <w:rsid w:val="007A2053"/>
    <w:rsid w:val="007B7ACD"/>
    <w:rsid w:val="007E044F"/>
    <w:rsid w:val="007E7106"/>
    <w:rsid w:val="008157A4"/>
    <w:rsid w:val="00840F35"/>
    <w:rsid w:val="00855129"/>
    <w:rsid w:val="0085792D"/>
    <w:rsid w:val="00862778"/>
    <w:rsid w:val="00885749"/>
    <w:rsid w:val="00891011"/>
    <w:rsid w:val="008B1D48"/>
    <w:rsid w:val="008C321E"/>
    <w:rsid w:val="008D47C9"/>
    <w:rsid w:val="008E317A"/>
    <w:rsid w:val="008E5644"/>
    <w:rsid w:val="008E6A90"/>
    <w:rsid w:val="008F0FAD"/>
    <w:rsid w:val="009010BC"/>
    <w:rsid w:val="0090203F"/>
    <w:rsid w:val="009068BE"/>
    <w:rsid w:val="009104ED"/>
    <w:rsid w:val="00916BCC"/>
    <w:rsid w:val="00920B2D"/>
    <w:rsid w:val="009227DB"/>
    <w:rsid w:val="00940853"/>
    <w:rsid w:val="00940F11"/>
    <w:rsid w:val="0094431C"/>
    <w:rsid w:val="00950A22"/>
    <w:rsid w:val="0097246C"/>
    <w:rsid w:val="009A55F4"/>
    <w:rsid w:val="009A5FAE"/>
    <w:rsid w:val="009A719E"/>
    <w:rsid w:val="009B1C36"/>
    <w:rsid w:val="009B367D"/>
    <w:rsid w:val="009B4A5E"/>
    <w:rsid w:val="009B6777"/>
    <w:rsid w:val="009C561C"/>
    <w:rsid w:val="009D3ACC"/>
    <w:rsid w:val="009E1468"/>
    <w:rsid w:val="009F21AA"/>
    <w:rsid w:val="009F2872"/>
    <w:rsid w:val="009F3115"/>
    <w:rsid w:val="00A209B5"/>
    <w:rsid w:val="00A23B3C"/>
    <w:rsid w:val="00A24E65"/>
    <w:rsid w:val="00A26C1F"/>
    <w:rsid w:val="00A3428E"/>
    <w:rsid w:val="00A557DA"/>
    <w:rsid w:val="00A55C70"/>
    <w:rsid w:val="00A85D9B"/>
    <w:rsid w:val="00A9742F"/>
    <w:rsid w:val="00AC3361"/>
    <w:rsid w:val="00AC4C51"/>
    <w:rsid w:val="00AC7D9A"/>
    <w:rsid w:val="00AD1D95"/>
    <w:rsid w:val="00AD21AD"/>
    <w:rsid w:val="00AF3401"/>
    <w:rsid w:val="00B15932"/>
    <w:rsid w:val="00B23EAD"/>
    <w:rsid w:val="00B43C8D"/>
    <w:rsid w:val="00B50A07"/>
    <w:rsid w:val="00B53FD9"/>
    <w:rsid w:val="00B5623E"/>
    <w:rsid w:val="00B800A0"/>
    <w:rsid w:val="00B81A1F"/>
    <w:rsid w:val="00B833A2"/>
    <w:rsid w:val="00B86AD4"/>
    <w:rsid w:val="00B976A4"/>
    <w:rsid w:val="00BB1E4D"/>
    <w:rsid w:val="00BD09D1"/>
    <w:rsid w:val="00BE1079"/>
    <w:rsid w:val="00BE5F0F"/>
    <w:rsid w:val="00BF5FFA"/>
    <w:rsid w:val="00C07A2A"/>
    <w:rsid w:val="00C15073"/>
    <w:rsid w:val="00C15F32"/>
    <w:rsid w:val="00C200F5"/>
    <w:rsid w:val="00C224E4"/>
    <w:rsid w:val="00C240CE"/>
    <w:rsid w:val="00C352DA"/>
    <w:rsid w:val="00C471A0"/>
    <w:rsid w:val="00C53DFD"/>
    <w:rsid w:val="00C61BD3"/>
    <w:rsid w:val="00C65F14"/>
    <w:rsid w:val="00C8429F"/>
    <w:rsid w:val="00C86127"/>
    <w:rsid w:val="00C94C8A"/>
    <w:rsid w:val="00C97F3F"/>
    <w:rsid w:val="00CA7B29"/>
    <w:rsid w:val="00CB2F43"/>
    <w:rsid w:val="00CC4197"/>
    <w:rsid w:val="00CD49EB"/>
    <w:rsid w:val="00CE0164"/>
    <w:rsid w:val="00CF683C"/>
    <w:rsid w:val="00D50365"/>
    <w:rsid w:val="00D56BF8"/>
    <w:rsid w:val="00D6501D"/>
    <w:rsid w:val="00D65D07"/>
    <w:rsid w:val="00D72EBF"/>
    <w:rsid w:val="00D75B25"/>
    <w:rsid w:val="00D83167"/>
    <w:rsid w:val="00DB3A31"/>
    <w:rsid w:val="00DC3558"/>
    <w:rsid w:val="00DD1181"/>
    <w:rsid w:val="00DE305A"/>
    <w:rsid w:val="00E02E09"/>
    <w:rsid w:val="00E14F4C"/>
    <w:rsid w:val="00E31CBA"/>
    <w:rsid w:val="00E6769B"/>
    <w:rsid w:val="00E80182"/>
    <w:rsid w:val="00E92BBD"/>
    <w:rsid w:val="00E971D1"/>
    <w:rsid w:val="00EA2268"/>
    <w:rsid w:val="00EB33AB"/>
    <w:rsid w:val="00EC3296"/>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C2588-6C56-487F-9645-0FD298AF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6</cp:revision>
  <dcterms:created xsi:type="dcterms:W3CDTF">2017-07-16T12:30:00Z</dcterms:created>
  <dcterms:modified xsi:type="dcterms:W3CDTF">2017-08-20T12:39:00Z</dcterms:modified>
</cp:coreProperties>
</file>