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3EA34" w14:textId="77777777" w:rsidR="00C531B6" w:rsidRPr="00C531B6" w:rsidRDefault="00C531B6" w:rsidP="00C531B6">
      <w:pPr>
        <w:spacing w:after="0" w:line="405" w:lineRule="atLeast"/>
        <w:outlineLvl w:val="2"/>
        <w:rPr>
          <w:rFonts w:ascii="&amp;quot" w:eastAsia="Times New Roman" w:hAnsi="&amp;quot" w:cs="Times New Roman"/>
          <w:b/>
          <w:bCs/>
          <w:caps/>
          <w:color w:val="538135" w:themeColor="accent6" w:themeShade="BF"/>
          <w:sz w:val="36"/>
          <w:szCs w:val="36"/>
        </w:rPr>
      </w:pPr>
      <w:r w:rsidRPr="00C531B6">
        <w:rPr>
          <w:rFonts w:ascii="&amp;quot" w:eastAsia="Times New Roman" w:hAnsi="&amp;quot" w:cs="Times New Roman"/>
          <w:b/>
          <w:bCs/>
          <w:caps/>
          <w:color w:val="538135" w:themeColor="accent6" w:themeShade="BF"/>
          <w:sz w:val="36"/>
          <w:szCs w:val="36"/>
        </w:rPr>
        <w:t>Coaches Code of Conduct</w:t>
      </w:r>
    </w:p>
    <w:p w14:paraId="79EC77AC" w14:textId="77777777" w:rsidR="00C531B6" w:rsidRPr="00C531B6" w:rsidRDefault="00C531B6" w:rsidP="00C531B6">
      <w:pPr>
        <w:spacing w:after="0" w:line="540" w:lineRule="atLeast"/>
        <w:outlineLvl w:val="1"/>
        <w:rPr>
          <w:rFonts w:ascii="&amp;quot" w:eastAsia="Times New Roman" w:hAnsi="&amp;quot" w:cs="Times New Roman"/>
          <w:b/>
          <w:bCs/>
          <w:sz w:val="48"/>
          <w:szCs w:val="48"/>
        </w:rPr>
      </w:pPr>
      <w:r w:rsidRPr="00C531B6">
        <w:rPr>
          <w:rFonts w:ascii="&amp;quot" w:eastAsia="Times New Roman" w:hAnsi="&amp;quot" w:cs="Times New Roman"/>
          <w:b/>
          <w:bCs/>
          <w:sz w:val="48"/>
          <w:szCs w:val="48"/>
        </w:rPr>
        <w:t> </w:t>
      </w:r>
    </w:p>
    <w:p w14:paraId="7FB7F6D2" w14:textId="7EAD230B" w:rsidR="00C531B6" w:rsidRPr="00C531B6" w:rsidRDefault="00C531B6" w:rsidP="00C531B6">
      <w:pPr>
        <w:spacing w:after="0" w:line="240" w:lineRule="auto"/>
        <w:rPr>
          <w:rFonts w:eastAsia="Times New Roman" w:cstheme="minorHAnsi"/>
          <w:sz w:val="24"/>
          <w:szCs w:val="24"/>
        </w:rPr>
      </w:pPr>
      <w:r w:rsidRPr="00C531B6">
        <w:rPr>
          <w:rFonts w:eastAsia="Times New Roman" w:cstheme="minorHAnsi"/>
          <w:sz w:val="24"/>
          <w:szCs w:val="24"/>
        </w:rPr>
        <w:t xml:space="preserve">We all have a responsibility to promote high standards of good positive behavior before, during, and after the game. One of the biggest issues within the sport is managing and encouraging appropriate behavior throughout the course of the season. This includes but is not limited to the abuse of match officials; and the unacceptable behavior of over-competitive parents, spectators and coaches on the sideline. We ask our coaches to play their part and observe the </w:t>
      </w:r>
      <w:hyperlink r:id="rId5" w:tgtFrame="_blank" w:history="1">
        <w:r w:rsidRPr="00C531B6">
          <w:rPr>
            <w:rFonts w:eastAsia="Times New Roman" w:cstheme="minorHAnsi"/>
            <w:b/>
            <w:bCs/>
            <w:sz w:val="24"/>
            <w:szCs w:val="24"/>
            <w:u w:val="single"/>
          </w:rPr>
          <w:t>US Soccer's Respect Code of Conduct</w:t>
        </w:r>
      </w:hyperlink>
      <w:r w:rsidRPr="00C531B6">
        <w:rPr>
          <w:rFonts w:eastAsia="Times New Roman" w:cstheme="minorHAnsi"/>
          <w:sz w:val="24"/>
          <w:szCs w:val="24"/>
        </w:rPr>
        <w:t xml:space="preserve"> in everything they do in their capacity of "Coach." Therefore, we ask you to take the following pledge:</w:t>
      </w:r>
    </w:p>
    <w:p w14:paraId="0B9EE7E6" w14:textId="77777777" w:rsidR="00C531B6" w:rsidRPr="00C531B6" w:rsidRDefault="00C531B6" w:rsidP="00C531B6">
      <w:pPr>
        <w:spacing w:after="240" w:line="240" w:lineRule="auto"/>
        <w:rPr>
          <w:rFonts w:eastAsia="Times New Roman" w:cstheme="minorHAnsi"/>
          <w:sz w:val="24"/>
          <w:szCs w:val="24"/>
        </w:rPr>
      </w:pPr>
    </w:p>
    <w:p w14:paraId="4F84CCE6" w14:textId="0BE92E39" w:rsidR="00C531B6" w:rsidRPr="00C531B6" w:rsidRDefault="00C531B6" w:rsidP="00C531B6">
      <w:pPr>
        <w:spacing w:after="240" w:line="240" w:lineRule="auto"/>
        <w:rPr>
          <w:rFonts w:eastAsia="Times New Roman" w:cstheme="minorHAnsi"/>
          <w:b/>
          <w:i/>
          <w:sz w:val="24"/>
          <w:szCs w:val="24"/>
        </w:rPr>
      </w:pPr>
      <w:r w:rsidRPr="00C531B6">
        <w:rPr>
          <w:rFonts w:eastAsia="Times New Roman" w:cstheme="minorHAnsi"/>
          <w:b/>
          <w:i/>
          <w:sz w:val="24"/>
          <w:szCs w:val="24"/>
        </w:rPr>
        <w:t>On and off the field, I will:</w:t>
      </w:r>
    </w:p>
    <w:p w14:paraId="34B58213"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Show respect to others involved in the game including match officials, opposition players, coaches, managers, officials and spectators.</w:t>
      </w:r>
    </w:p>
    <w:p w14:paraId="324BE9AC"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Adhere to the laws and spirit of the game.</w:t>
      </w:r>
    </w:p>
    <w:p w14:paraId="25502C00"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Promote Fair Play and high standards of behavior.</w:t>
      </w:r>
    </w:p>
    <w:p w14:paraId="0FB4BE8A"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Always respect the match official’s decision.</w:t>
      </w:r>
    </w:p>
    <w:p w14:paraId="23FE7300"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Consistently display high standards of behavior and appearance.</w:t>
      </w:r>
    </w:p>
    <w:p w14:paraId="738E89AF"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Never enter the field of play without the referee’s permission.</w:t>
      </w:r>
    </w:p>
    <w:p w14:paraId="3E44F1BD"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Never engage in public criticism of the match officials.</w:t>
      </w:r>
    </w:p>
    <w:p w14:paraId="75FAC08A"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Never engage in or tolerate offensive, insulting or abusive language or behavior.</w:t>
      </w:r>
    </w:p>
    <w:p w14:paraId="2FB96904" w14:textId="77777777" w:rsidR="00C531B6" w:rsidRPr="00C531B6" w:rsidRDefault="00C531B6" w:rsidP="00C531B6">
      <w:pPr>
        <w:numPr>
          <w:ilvl w:val="0"/>
          <w:numId w:val="1"/>
        </w:numPr>
        <w:spacing w:after="0" w:line="240" w:lineRule="auto"/>
        <w:ind w:left="0"/>
        <w:rPr>
          <w:rFonts w:eastAsia="Times New Roman" w:cstheme="minorHAnsi"/>
          <w:sz w:val="24"/>
          <w:szCs w:val="24"/>
        </w:rPr>
      </w:pPr>
      <w:r w:rsidRPr="00C531B6">
        <w:rPr>
          <w:rFonts w:eastAsia="Times New Roman" w:cstheme="minorHAnsi"/>
          <w:sz w:val="24"/>
          <w:szCs w:val="24"/>
        </w:rPr>
        <w:t>Always seek ways of increasing professional development and continuing coaching education.</w:t>
      </w:r>
    </w:p>
    <w:p w14:paraId="7F9ED89E" w14:textId="77777777" w:rsidR="00C531B6" w:rsidRPr="00C531B6" w:rsidRDefault="00C531B6" w:rsidP="00C531B6">
      <w:pPr>
        <w:spacing w:after="240" w:line="240" w:lineRule="auto"/>
        <w:rPr>
          <w:rFonts w:eastAsia="Times New Roman" w:cstheme="minorHAnsi"/>
          <w:sz w:val="24"/>
          <w:szCs w:val="24"/>
        </w:rPr>
      </w:pPr>
    </w:p>
    <w:p w14:paraId="76FE9418" w14:textId="53264E83" w:rsidR="00C531B6" w:rsidRPr="00C531B6" w:rsidRDefault="00C531B6" w:rsidP="00C531B6">
      <w:pPr>
        <w:spacing w:after="240" w:line="240" w:lineRule="auto"/>
        <w:rPr>
          <w:rFonts w:eastAsia="Times New Roman" w:cstheme="minorHAnsi"/>
          <w:b/>
          <w:i/>
          <w:sz w:val="24"/>
          <w:szCs w:val="24"/>
        </w:rPr>
      </w:pPr>
      <w:r w:rsidRPr="00C531B6">
        <w:rPr>
          <w:rFonts w:eastAsia="Times New Roman" w:cstheme="minorHAnsi"/>
          <w:b/>
          <w:i/>
          <w:sz w:val="24"/>
          <w:szCs w:val="24"/>
        </w:rPr>
        <w:t>When working with players, I will:</w:t>
      </w:r>
    </w:p>
    <w:p w14:paraId="1F844E2A"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Place the well ‐ being, safety and enjoyment of each player above everything, including winning.</w:t>
      </w:r>
    </w:p>
    <w:p w14:paraId="31B75509"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Explain exactly what I expect of players and what they can expect from me.</w:t>
      </w:r>
    </w:p>
    <w:p w14:paraId="61460173"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Ensure all parents/guardians of all players under the age of 18 understand these expectations.</w:t>
      </w:r>
    </w:p>
    <w:p w14:paraId="55B2880B"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Ensure every player has properly been accounted for with parent/guardian approved transportation after each practice, game or special team/league event.  NO player is to be left behind without appropriate travel arraignments.</w:t>
      </w:r>
    </w:p>
    <w:p w14:paraId="3D1A0415"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Never engage in or tolerate any form of bullying.</w:t>
      </w:r>
    </w:p>
    <w:p w14:paraId="2A1B7DA9"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Develop mutual trust and respect with every player to build their self-esteem appropriately.</w:t>
      </w:r>
    </w:p>
    <w:p w14:paraId="7BB082AD"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Encourage each player to accept responsibility for their own behavior and performance.</w:t>
      </w:r>
    </w:p>
    <w:p w14:paraId="3D920F39"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Encourage Captains to take a leadership role on the field in aiding the referee in maintaining control of the game.</w:t>
      </w:r>
    </w:p>
    <w:p w14:paraId="275ED899"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Ensure all activities I organize are appropriate for the players’ ability level, age and maturity.</w:t>
      </w:r>
    </w:p>
    <w:p w14:paraId="7CA825B8"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Co‐operate fully with others in soccer (e.g. officials, managers, parents) for each player’s best interests.</w:t>
      </w:r>
    </w:p>
    <w:p w14:paraId="59BBF044"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Support and practice the philosophies of TBSA.</w:t>
      </w:r>
    </w:p>
    <w:p w14:paraId="19FD3440"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lastRenderedPageBreak/>
        <w:t xml:space="preserve">Abide and teach by the laws of the game </w:t>
      </w:r>
      <w:proofErr w:type="gramStart"/>
      <w:r w:rsidRPr="00C531B6">
        <w:rPr>
          <w:rFonts w:eastAsia="Times New Roman" w:cstheme="minorHAnsi"/>
          <w:sz w:val="24"/>
          <w:szCs w:val="24"/>
        </w:rPr>
        <w:t>at all times</w:t>
      </w:r>
      <w:proofErr w:type="gramEnd"/>
      <w:r w:rsidRPr="00C531B6">
        <w:rPr>
          <w:rFonts w:eastAsia="Times New Roman" w:cstheme="minorHAnsi"/>
          <w:sz w:val="24"/>
          <w:szCs w:val="24"/>
        </w:rPr>
        <w:t>.</w:t>
      </w:r>
    </w:p>
    <w:p w14:paraId="21CA4309"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Develop an environment and create an attitude in which your whole team will respect everyone and fear no one.</w:t>
      </w:r>
    </w:p>
    <w:p w14:paraId="677A6431"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Ensure that players are in a training environment that is challenging and maximizes their development. Encourage players to take advantage of all club training opportunities and promote self-training.</w:t>
      </w:r>
    </w:p>
    <w:p w14:paraId="5D62A748"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Set a high standard when training and playing, giving praise when deserved, correction when needed. Earn respect from players and parents by being honest and fair to all.</w:t>
      </w:r>
    </w:p>
    <w:p w14:paraId="2CB85C2F"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Equipment and playing facilities at all venues should meet safety standards and be appropriate for the age and the ability of your players.</w:t>
      </w:r>
    </w:p>
    <w:p w14:paraId="37B5478C"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Follow and support the TBSA weather policy.</w:t>
      </w:r>
    </w:p>
    <w:p w14:paraId="4086A2D8" w14:textId="77777777" w:rsidR="00C531B6" w:rsidRPr="00C531B6" w:rsidRDefault="00C531B6" w:rsidP="00C531B6">
      <w:pPr>
        <w:numPr>
          <w:ilvl w:val="0"/>
          <w:numId w:val="2"/>
        </w:numPr>
        <w:spacing w:after="0" w:line="240" w:lineRule="auto"/>
        <w:ind w:left="0"/>
        <w:rPr>
          <w:rFonts w:eastAsia="Times New Roman" w:cstheme="minorHAnsi"/>
          <w:sz w:val="24"/>
          <w:szCs w:val="24"/>
        </w:rPr>
      </w:pPr>
      <w:r w:rsidRPr="00C531B6">
        <w:rPr>
          <w:rFonts w:eastAsia="Times New Roman" w:cstheme="minorHAnsi"/>
          <w:sz w:val="24"/>
          <w:szCs w:val="24"/>
        </w:rPr>
        <w:t>Ensure Playing time: TBSA philosophy is to develop all players and gaining experience is a key part of development in both league and tournament situations.  As such the club expects that all team members will have an equal opportunity to play. Players should be developed to play multiple positions in each game. It is also recognized that modulation of playing time is a necessary factor in competitive sports and that this should be expected on the basis or ability, timeliness, willingness, attitude and health. </w:t>
      </w:r>
    </w:p>
    <w:p w14:paraId="08222245" w14:textId="77777777" w:rsidR="00C531B6" w:rsidRPr="00C531B6" w:rsidRDefault="00C531B6" w:rsidP="00C531B6">
      <w:pPr>
        <w:spacing w:after="240" w:line="240" w:lineRule="auto"/>
        <w:rPr>
          <w:rFonts w:eastAsia="Times New Roman" w:cstheme="minorHAnsi"/>
          <w:sz w:val="24"/>
          <w:szCs w:val="24"/>
        </w:rPr>
      </w:pPr>
      <w:r w:rsidRPr="00C531B6">
        <w:rPr>
          <w:rFonts w:eastAsia="Times New Roman" w:cstheme="minorHAnsi"/>
          <w:sz w:val="24"/>
          <w:szCs w:val="24"/>
        </w:rPr>
        <w:t xml:space="preserve">I understand that if I do not follow the Code, </w:t>
      </w:r>
      <w:proofErr w:type="gramStart"/>
      <w:r w:rsidRPr="00C531B6">
        <w:rPr>
          <w:rFonts w:eastAsia="Times New Roman" w:cstheme="minorHAnsi"/>
          <w:sz w:val="24"/>
          <w:szCs w:val="24"/>
        </w:rPr>
        <w:t>any/all of</w:t>
      </w:r>
      <w:proofErr w:type="gramEnd"/>
      <w:r w:rsidRPr="00C531B6">
        <w:rPr>
          <w:rFonts w:eastAsia="Times New Roman" w:cstheme="minorHAnsi"/>
          <w:sz w:val="24"/>
          <w:szCs w:val="24"/>
        </w:rPr>
        <w:t xml:space="preserve"> the following actions may be taken by my club and/or league:</w:t>
      </w:r>
    </w:p>
    <w:p w14:paraId="208976D4" w14:textId="77777777" w:rsidR="00C531B6" w:rsidRPr="00C531B6" w:rsidRDefault="00C531B6" w:rsidP="00C531B6">
      <w:pPr>
        <w:numPr>
          <w:ilvl w:val="0"/>
          <w:numId w:val="3"/>
        </w:numPr>
        <w:spacing w:after="0" w:line="240" w:lineRule="auto"/>
        <w:ind w:left="0"/>
        <w:rPr>
          <w:rFonts w:eastAsia="Times New Roman" w:cstheme="minorHAnsi"/>
          <w:sz w:val="24"/>
          <w:szCs w:val="24"/>
        </w:rPr>
      </w:pPr>
      <w:r w:rsidRPr="00C531B6">
        <w:rPr>
          <w:rFonts w:eastAsia="Times New Roman" w:cstheme="minorHAnsi"/>
          <w:sz w:val="24"/>
          <w:szCs w:val="24"/>
        </w:rPr>
        <w:t>Required to meet with the club, league.</w:t>
      </w:r>
    </w:p>
    <w:p w14:paraId="54A05A9D" w14:textId="77777777" w:rsidR="00C531B6" w:rsidRPr="00C531B6" w:rsidRDefault="00C531B6" w:rsidP="00C531B6">
      <w:pPr>
        <w:numPr>
          <w:ilvl w:val="0"/>
          <w:numId w:val="3"/>
        </w:numPr>
        <w:spacing w:after="0" w:line="240" w:lineRule="auto"/>
        <w:ind w:left="0"/>
        <w:rPr>
          <w:rFonts w:eastAsia="Times New Roman" w:cstheme="minorHAnsi"/>
          <w:sz w:val="24"/>
          <w:szCs w:val="24"/>
        </w:rPr>
      </w:pPr>
      <w:r w:rsidRPr="00C531B6">
        <w:rPr>
          <w:rFonts w:eastAsia="Times New Roman" w:cstheme="minorHAnsi"/>
          <w:sz w:val="24"/>
          <w:szCs w:val="24"/>
        </w:rPr>
        <w:t>Monitoring by another assigned TBSA coach or Board Member.</w:t>
      </w:r>
    </w:p>
    <w:p w14:paraId="26C10A56" w14:textId="77777777" w:rsidR="00C531B6" w:rsidRPr="00C531B6" w:rsidRDefault="00C531B6" w:rsidP="00C531B6">
      <w:pPr>
        <w:numPr>
          <w:ilvl w:val="0"/>
          <w:numId w:val="3"/>
        </w:numPr>
        <w:spacing w:after="0" w:line="240" w:lineRule="auto"/>
        <w:ind w:left="0"/>
        <w:rPr>
          <w:rFonts w:eastAsia="Times New Roman" w:cstheme="minorHAnsi"/>
          <w:sz w:val="24"/>
          <w:szCs w:val="24"/>
        </w:rPr>
      </w:pPr>
      <w:r w:rsidRPr="00C531B6">
        <w:rPr>
          <w:rFonts w:eastAsia="Times New Roman" w:cstheme="minorHAnsi"/>
          <w:sz w:val="24"/>
          <w:szCs w:val="24"/>
        </w:rPr>
        <w:t>Required to attend an MSYSA education course.</w:t>
      </w:r>
    </w:p>
    <w:p w14:paraId="56B63BCA" w14:textId="77777777" w:rsidR="00C531B6" w:rsidRPr="00C531B6" w:rsidRDefault="00C531B6" w:rsidP="00C531B6">
      <w:pPr>
        <w:numPr>
          <w:ilvl w:val="0"/>
          <w:numId w:val="3"/>
        </w:numPr>
        <w:spacing w:after="0" w:line="240" w:lineRule="auto"/>
        <w:ind w:left="0"/>
        <w:rPr>
          <w:rFonts w:eastAsia="Times New Roman" w:cstheme="minorHAnsi"/>
          <w:sz w:val="24"/>
          <w:szCs w:val="24"/>
        </w:rPr>
      </w:pPr>
      <w:r w:rsidRPr="00C531B6">
        <w:rPr>
          <w:rFonts w:eastAsia="Times New Roman" w:cstheme="minorHAnsi"/>
          <w:sz w:val="24"/>
          <w:szCs w:val="24"/>
        </w:rPr>
        <w:t>Suspended by the club or league from attending matches or sponsored events.</w:t>
      </w:r>
    </w:p>
    <w:p w14:paraId="28209737" w14:textId="77777777" w:rsidR="00C531B6" w:rsidRPr="00C531B6" w:rsidRDefault="00C531B6" w:rsidP="00C531B6">
      <w:pPr>
        <w:numPr>
          <w:ilvl w:val="0"/>
          <w:numId w:val="3"/>
        </w:numPr>
        <w:spacing w:after="0" w:line="240" w:lineRule="auto"/>
        <w:ind w:left="0"/>
        <w:rPr>
          <w:rFonts w:eastAsia="Times New Roman" w:cstheme="minorHAnsi"/>
          <w:sz w:val="24"/>
          <w:szCs w:val="24"/>
        </w:rPr>
      </w:pPr>
      <w:r w:rsidRPr="00C531B6">
        <w:rPr>
          <w:rFonts w:eastAsia="Times New Roman" w:cstheme="minorHAnsi"/>
          <w:sz w:val="24"/>
          <w:szCs w:val="24"/>
        </w:rPr>
        <w:t>Banned by the club or league from attending matches or sponsored events.</w:t>
      </w:r>
    </w:p>
    <w:p w14:paraId="6045ABDC" w14:textId="77777777" w:rsidR="00C531B6" w:rsidRPr="00C531B6" w:rsidRDefault="00C531B6" w:rsidP="00C531B6">
      <w:pPr>
        <w:spacing w:after="0" w:line="240" w:lineRule="auto"/>
        <w:rPr>
          <w:rFonts w:eastAsia="Times New Roman" w:cstheme="minorHAnsi"/>
          <w:sz w:val="24"/>
          <w:szCs w:val="24"/>
        </w:rPr>
      </w:pPr>
    </w:p>
    <w:p w14:paraId="0555E2DD" w14:textId="57AE998D" w:rsidR="00C531B6" w:rsidRPr="00C531B6" w:rsidRDefault="00C531B6" w:rsidP="00C531B6">
      <w:pPr>
        <w:spacing w:after="0" w:line="240" w:lineRule="auto"/>
        <w:rPr>
          <w:rFonts w:eastAsia="Times New Roman" w:cstheme="minorHAnsi"/>
          <w:color w:val="666666"/>
          <w:sz w:val="24"/>
          <w:szCs w:val="24"/>
        </w:rPr>
      </w:pPr>
      <w:r w:rsidRPr="00C531B6">
        <w:rPr>
          <w:rFonts w:eastAsia="Times New Roman" w:cstheme="minorHAnsi"/>
          <w:sz w:val="24"/>
          <w:szCs w:val="24"/>
        </w:rPr>
        <w:t>These are primary conduct guidelines of TBSA. These guidelines cannot possibly cover every situation that will arise over the course of a season, and under certain situations, exceptions can be made according to the best judgment of the head coach and/or the TBSA Board of Directors.  Please keep in mind, however, that the head coach is responsible to the entire team, players families, and the TBSA soccer program. All decisions will be made with those obligations in mind. </w:t>
      </w:r>
    </w:p>
    <w:p w14:paraId="04543027" w14:textId="54DDC723" w:rsidR="00047541" w:rsidRPr="00C531B6" w:rsidRDefault="00047541" w:rsidP="00C531B6">
      <w:pPr>
        <w:rPr>
          <w:rFonts w:cstheme="minorHAnsi"/>
          <w:sz w:val="24"/>
          <w:szCs w:val="24"/>
        </w:rPr>
      </w:pPr>
    </w:p>
    <w:p w14:paraId="5B2D79A8" w14:textId="7AA10A1A" w:rsidR="00C531B6" w:rsidRPr="00C531B6" w:rsidRDefault="00C531B6" w:rsidP="00C531B6">
      <w:pPr>
        <w:rPr>
          <w:rFonts w:cstheme="minorHAnsi"/>
          <w:sz w:val="24"/>
          <w:szCs w:val="24"/>
        </w:rPr>
      </w:pPr>
    </w:p>
    <w:p w14:paraId="0F0D931D" w14:textId="16D18931" w:rsidR="00C531B6" w:rsidRPr="00C531B6" w:rsidRDefault="00C531B6" w:rsidP="00C531B6">
      <w:pPr>
        <w:rPr>
          <w:rFonts w:cstheme="minorHAnsi"/>
          <w:sz w:val="24"/>
          <w:szCs w:val="24"/>
        </w:rPr>
      </w:pPr>
    </w:p>
    <w:p w14:paraId="7F88E57A" w14:textId="41D880DE" w:rsidR="00C531B6" w:rsidRPr="00C531B6" w:rsidRDefault="00C531B6" w:rsidP="00C531B6">
      <w:pPr>
        <w:rPr>
          <w:rFonts w:cstheme="minorHAnsi"/>
          <w:sz w:val="24"/>
          <w:szCs w:val="24"/>
        </w:rPr>
      </w:pPr>
    </w:p>
    <w:p w14:paraId="29D48EC1" w14:textId="778C4519" w:rsidR="00C531B6" w:rsidRPr="00C531B6" w:rsidRDefault="00C531B6" w:rsidP="00C531B6">
      <w:pPr>
        <w:jc w:val="right"/>
        <w:rPr>
          <w:rFonts w:cstheme="minorHAnsi"/>
          <w:sz w:val="24"/>
          <w:szCs w:val="24"/>
        </w:rPr>
      </w:pPr>
      <w:r w:rsidRPr="00C531B6">
        <w:rPr>
          <w:rFonts w:cstheme="minorHAnsi"/>
          <w:sz w:val="24"/>
          <w:szCs w:val="24"/>
        </w:rPr>
        <w:t>Adopted 3/12/</w:t>
      </w:r>
      <w:r w:rsidR="00A90E2C">
        <w:rPr>
          <w:rFonts w:cstheme="minorHAnsi"/>
          <w:sz w:val="24"/>
          <w:szCs w:val="24"/>
        </w:rPr>
        <w:t>20</w:t>
      </w:r>
      <w:bookmarkStart w:id="0" w:name="_GoBack"/>
      <w:bookmarkEnd w:id="0"/>
      <w:r w:rsidRPr="00C531B6">
        <w:rPr>
          <w:rFonts w:cstheme="minorHAnsi"/>
          <w:sz w:val="24"/>
          <w:szCs w:val="24"/>
        </w:rPr>
        <w:t>18</w:t>
      </w:r>
    </w:p>
    <w:sectPr w:rsidR="00C531B6" w:rsidRPr="00C53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74207"/>
    <w:multiLevelType w:val="multilevel"/>
    <w:tmpl w:val="6BBA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974A0"/>
    <w:multiLevelType w:val="multilevel"/>
    <w:tmpl w:val="C00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75140"/>
    <w:multiLevelType w:val="multilevel"/>
    <w:tmpl w:val="72C4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B6"/>
    <w:rsid w:val="00047541"/>
    <w:rsid w:val="000F6AE4"/>
    <w:rsid w:val="003D2D63"/>
    <w:rsid w:val="003E4E2B"/>
    <w:rsid w:val="00A90E2C"/>
    <w:rsid w:val="00C531B6"/>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AB0B"/>
  <w15:chartTrackingRefBased/>
  <w15:docId w15:val="{F68D39C7-E023-4EDA-9F81-E59E80E3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6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soccer.com/respect-campa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2018-03-12T19:40:00Z</dcterms:created>
  <dcterms:modified xsi:type="dcterms:W3CDTF">2018-03-12T19:59:00Z</dcterms:modified>
</cp:coreProperties>
</file>