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6"/>
          <w:szCs w:val="26"/>
        </w:rPr>
      </w:pPr>
      <w:r>
        <w:rPr>
          <w:sz w:val="26"/>
          <w:szCs w:val="26"/>
          <w:rtl w:val="0"/>
          <w:lang w:val="en-US"/>
        </w:rPr>
        <w:t>March 4, 2019 Oklahoma Celtic Board Meeting Minutes</w:t>
      </w:r>
    </w:p>
    <w:p>
      <w:pPr>
        <w:pStyle w:val="Body"/>
        <w:jc w:val="center"/>
        <w:rPr>
          <w:sz w:val="26"/>
          <w:szCs w:val="26"/>
        </w:rPr>
      </w:pPr>
    </w:p>
    <w:p>
      <w:pPr>
        <w:pStyle w:val="Body"/>
        <w:jc w:val="left"/>
        <w:rPr>
          <w:sz w:val="26"/>
          <w:szCs w:val="26"/>
        </w:rPr>
      </w:pPr>
      <w:r>
        <w:rPr>
          <w:sz w:val="26"/>
          <w:szCs w:val="26"/>
          <w:rtl w:val="0"/>
          <w:lang w:val="en-US"/>
        </w:rPr>
        <w:t>Brandon Hopper, Mark Whitman, Christy Funtes, Leslie Liddell, Matt Smith, Brad Shipman, Amanda Freeland, Michelle Coffman, Andy Gunn, Don Rother, Tyler Hardage and Steve Gillis were all in attendance at the March meeting.</w:t>
      </w:r>
    </w:p>
    <w:p>
      <w:pPr>
        <w:pStyle w:val="Body"/>
        <w:jc w:val="left"/>
        <w:rPr>
          <w:sz w:val="26"/>
          <w:szCs w:val="26"/>
        </w:rPr>
      </w:pPr>
    </w:p>
    <w:p>
      <w:pPr>
        <w:pStyle w:val="Body"/>
        <w:jc w:val="left"/>
        <w:rPr>
          <w:sz w:val="26"/>
          <w:szCs w:val="26"/>
        </w:rPr>
      </w:pPr>
      <w:r>
        <w:rPr>
          <w:sz w:val="26"/>
          <w:szCs w:val="26"/>
          <w:rtl w:val="0"/>
          <w:lang w:val="en-US"/>
        </w:rPr>
        <w:t>Minutes were reviewed.  A motion was made by Brandon to approve the February minutes.  Christy 2nd the motion.  All in favor.  Feb minutes approved.</w:t>
      </w:r>
    </w:p>
    <w:p>
      <w:pPr>
        <w:pStyle w:val="Body"/>
        <w:jc w:val="left"/>
        <w:rPr>
          <w:sz w:val="26"/>
          <w:szCs w:val="26"/>
        </w:rPr>
      </w:pPr>
    </w:p>
    <w:p>
      <w:pPr>
        <w:pStyle w:val="Body"/>
        <w:jc w:val="left"/>
        <w:rPr>
          <w:sz w:val="26"/>
          <w:szCs w:val="26"/>
        </w:rPr>
      </w:pPr>
      <w:r>
        <w:rPr>
          <w:sz w:val="26"/>
          <w:szCs w:val="26"/>
          <w:rtl w:val="0"/>
          <w:lang w:val="en-US"/>
        </w:rPr>
        <w:t xml:space="preserve">Don discussed registration and the monthly pay scale increases.  </w:t>
      </w:r>
    </w:p>
    <w:p>
      <w:pPr>
        <w:pStyle w:val="Body"/>
        <w:jc w:val="left"/>
        <w:rPr>
          <w:sz w:val="26"/>
          <w:szCs w:val="26"/>
        </w:rPr>
      </w:pPr>
      <w:r>
        <w:rPr>
          <w:sz w:val="26"/>
          <w:szCs w:val="26"/>
          <w:rtl w:val="0"/>
          <w:lang w:val="en-US"/>
        </w:rPr>
        <w:t>Brad motioned to approve the registration and monthly payment increase.  Andy 2nd the motion.  All in favor.  Motion to change the registration and monthly payment is approved.</w:t>
      </w:r>
    </w:p>
    <w:p>
      <w:pPr>
        <w:pStyle w:val="Body"/>
        <w:jc w:val="left"/>
        <w:rPr>
          <w:sz w:val="26"/>
          <w:szCs w:val="26"/>
        </w:rPr>
      </w:pPr>
    </w:p>
    <w:p>
      <w:pPr>
        <w:pStyle w:val="Body"/>
        <w:jc w:val="left"/>
        <w:rPr>
          <w:sz w:val="26"/>
          <w:szCs w:val="26"/>
        </w:rPr>
      </w:pPr>
      <w:r>
        <w:rPr>
          <w:sz w:val="26"/>
          <w:szCs w:val="26"/>
          <w:rtl w:val="0"/>
          <w:lang w:val="en-US"/>
        </w:rPr>
        <w:t xml:space="preserve">Steve gave a complex update.  Project on task for May to work on fields 1-3 and a new bathroom.  </w:t>
      </w:r>
    </w:p>
    <w:p>
      <w:pPr>
        <w:pStyle w:val="Body"/>
        <w:jc w:val="left"/>
        <w:rPr>
          <w:sz w:val="26"/>
          <w:szCs w:val="26"/>
        </w:rPr>
      </w:pPr>
      <w:r>
        <w:rPr>
          <w:sz w:val="26"/>
          <w:szCs w:val="26"/>
          <w:rtl w:val="0"/>
          <w:lang w:val="en-US"/>
        </w:rPr>
        <w:t>April 6 will be the open house to show off the filed improvements.</w:t>
      </w:r>
    </w:p>
    <w:p>
      <w:pPr>
        <w:pStyle w:val="Body"/>
        <w:jc w:val="left"/>
        <w:rPr>
          <w:sz w:val="26"/>
          <w:szCs w:val="26"/>
        </w:rPr>
      </w:pPr>
    </w:p>
    <w:p>
      <w:pPr>
        <w:pStyle w:val="Body"/>
        <w:jc w:val="left"/>
        <w:rPr>
          <w:sz w:val="26"/>
          <w:szCs w:val="26"/>
        </w:rPr>
      </w:pPr>
      <w:r>
        <w:rPr>
          <w:sz w:val="26"/>
          <w:szCs w:val="26"/>
          <w:rtl w:val="0"/>
          <w:lang w:val="en-US"/>
        </w:rPr>
        <w:t xml:space="preserve">Rec report.  Tyler stated currently have 1700 registered for Rec, 2200 is the target number.  March 7 is last day of registration.  Games will be March 30-May 5 with teams playing 8 games.  </w:t>
      </w:r>
    </w:p>
    <w:p>
      <w:pPr>
        <w:pStyle w:val="Body"/>
        <w:jc w:val="left"/>
        <w:rPr>
          <w:sz w:val="26"/>
          <w:szCs w:val="26"/>
        </w:rPr>
      </w:pPr>
    </w:p>
    <w:p>
      <w:pPr>
        <w:pStyle w:val="Body"/>
        <w:jc w:val="left"/>
        <w:rPr>
          <w:sz w:val="26"/>
          <w:szCs w:val="26"/>
        </w:rPr>
      </w:pPr>
      <w:r>
        <w:rPr>
          <w:sz w:val="26"/>
          <w:szCs w:val="26"/>
          <w:rtl w:val="0"/>
          <w:lang w:val="en-US"/>
        </w:rPr>
        <w:t xml:space="preserve">Don gave an update on the B licensing which is a 6 month program.  </w:t>
      </w:r>
    </w:p>
    <w:p>
      <w:pPr>
        <w:pStyle w:val="Body"/>
        <w:jc w:val="left"/>
        <w:rPr>
          <w:sz w:val="26"/>
          <w:szCs w:val="26"/>
        </w:rPr>
      </w:pPr>
      <w:r>
        <w:rPr>
          <w:sz w:val="26"/>
          <w:szCs w:val="26"/>
          <w:rtl w:val="0"/>
          <w:lang w:val="en-US"/>
        </w:rPr>
        <w:t>Coaching slate for 2019-2020 will be done in April.</w:t>
      </w:r>
    </w:p>
    <w:p>
      <w:pPr>
        <w:pStyle w:val="Body"/>
        <w:jc w:val="left"/>
        <w:rPr>
          <w:sz w:val="26"/>
          <w:szCs w:val="26"/>
        </w:rPr>
      </w:pPr>
    </w:p>
    <w:p>
      <w:pPr>
        <w:pStyle w:val="Body"/>
        <w:jc w:val="left"/>
        <w:rPr>
          <w:sz w:val="26"/>
          <w:szCs w:val="26"/>
        </w:rPr>
      </w:pPr>
      <w:r>
        <w:rPr>
          <w:sz w:val="26"/>
          <w:szCs w:val="26"/>
          <w:rtl w:val="0"/>
          <w:lang w:val="en-US"/>
        </w:rPr>
        <w:t xml:space="preserve">Michelle shared that the marketing team is working on art work for the digital campaign.  </w:t>
      </w:r>
    </w:p>
    <w:p>
      <w:pPr>
        <w:pStyle w:val="Body"/>
        <w:jc w:val="left"/>
        <w:rPr>
          <w:sz w:val="26"/>
          <w:szCs w:val="26"/>
        </w:rPr>
      </w:pPr>
      <w:r>
        <w:rPr>
          <w:sz w:val="26"/>
          <w:szCs w:val="26"/>
          <w:rtl w:val="0"/>
          <w:lang w:val="en-US"/>
        </w:rPr>
        <w:t xml:space="preserve">March 30 will be a carnival fun day at the complex. </w:t>
      </w:r>
    </w:p>
    <w:p>
      <w:pPr>
        <w:pStyle w:val="Body"/>
        <w:jc w:val="left"/>
        <w:rPr>
          <w:sz w:val="26"/>
          <w:szCs w:val="26"/>
        </w:rPr>
      </w:pPr>
    </w:p>
    <w:p>
      <w:pPr>
        <w:pStyle w:val="Body"/>
        <w:jc w:val="left"/>
        <w:rPr>
          <w:sz w:val="26"/>
          <w:szCs w:val="26"/>
        </w:rPr>
      </w:pPr>
      <w:r>
        <w:rPr>
          <w:sz w:val="26"/>
          <w:szCs w:val="26"/>
          <w:rtl w:val="0"/>
          <w:lang w:val="en-US"/>
        </w:rPr>
        <w:t xml:space="preserve">Christy motioned to adjourn the meeting.  Andy 2nd.  Meeting adjourned.   </w:t>
      </w:r>
    </w:p>
    <w:p>
      <w:pPr>
        <w:pStyle w:val="Body"/>
        <w:jc w:val="left"/>
        <w:rPr>
          <w:sz w:val="26"/>
          <w:szCs w:val="26"/>
        </w:rPr>
      </w:pPr>
    </w:p>
    <w:p>
      <w:pPr>
        <w:pStyle w:val="Body"/>
        <w:jc w:val="left"/>
      </w:pPr>
      <w:r>
        <w:rPr>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