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B7" w:rsidRDefault="000D50B7">
      <w:pPr>
        <w:pStyle w:val="Default"/>
      </w:pPr>
    </w:p>
    <w:p w:rsidR="000D50B7" w:rsidRDefault="000D50B7">
      <w:pPr>
        <w:pStyle w:val="Default"/>
      </w:pPr>
    </w:p>
    <w:p w:rsidR="000D50B7" w:rsidRDefault="00A52932">
      <w:pPr>
        <w:pStyle w:val="Default"/>
      </w:pPr>
      <w:r>
        <w:rPr>
          <w:b/>
          <w:bCs/>
          <w:sz w:val="30"/>
          <w:szCs w:val="30"/>
        </w:rPr>
        <w:t xml:space="preserve">BMLA </w:t>
      </w:r>
      <w:r>
        <w:rPr>
          <w:rFonts w:ascii="Calibri" w:eastAsia="Calibri" w:hAnsi="Calibri" w:cs="Calibri"/>
          <w:b/>
          <w:bCs/>
          <w:sz w:val="30"/>
          <w:szCs w:val="30"/>
        </w:rPr>
        <w:t xml:space="preserve">Coaching Code of Conduct </w:t>
      </w:r>
    </w:p>
    <w:p w:rsidR="000D50B7" w:rsidRDefault="000D50B7">
      <w:pPr>
        <w:pStyle w:val="Default"/>
      </w:pPr>
    </w:p>
    <w:p w:rsidR="000D50B7" w:rsidRDefault="00A52932">
      <w:pPr>
        <w:pStyle w:val="Textbody"/>
      </w:pPr>
      <w:r>
        <w:rPr>
          <w:rFonts w:ascii="Calibri" w:eastAsia="Calibri" w:hAnsi="Calibri" w:cs="Calibri"/>
          <w:i/>
          <w:iCs/>
          <w:sz w:val="22"/>
          <w:szCs w:val="22"/>
        </w:rPr>
        <w:t>The coach/athlete relationship is a privileged one. Coaches play a pivotal role in the personal and athletic development of their athletes. An understanding of the inherent power that coaches can exert over athletes is an</w:t>
      </w:r>
      <w:r>
        <w:rPr>
          <w:rFonts w:ascii="Calibri" w:eastAsia="Calibri" w:hAnsi="Calibri" w:cs="Calibri"/>
          <w:i/>
          <w:iCs/>
          <w:sz w:val="22"/>
          <w:szCs w:val="22"/>
        </w:rPr>
        <w:t xml:space="preserve"> extremely important notion. Coaches must recognize that they are role models through which the values and goals of the sport, and the sport organizations they represent, are </w:t>
      </w:r>
      <w:r w:rsidR="000A71BC">
        <w:rPr>
          <w:rFonts w:ascii="Calibri" w:eastAsia="Calibri" w:hAnsi="Calibri" w:cs="Calibri"/>
          <w:i/>
          <w:iCs/>
          <w:sz w:val="22"/>
          <w:szCs w:val="22"/>
        </w:rPr>
        <w:t>channeled</w:t>
      </w:r>
      <w:r>
        <w:rPr>
          <w:rFonts w:ascii="Calibri" w:eastAsia="Calibri" w:hAnsi="Calibri" w:cs="Calibri"/>
          <w:i/>
          <w:iCs/>
          <w:sz w:val="22"/>
          <w:szCs w:val="22"/>
        </w:rPr>
        <w:t xml:space="preserve">. </w:t>
      </w:r>
    </w:p>
    <w:p w:rsidR="000D50B7" w:rsidRDefault="00A52932">
      <w:pPr>
        <w:pStyle w:val="Textbody"/>
      </w:pPr>
      <w:r>
        <w:rPr>
          <w:rFonts w:ascii="Calibri" w:eastAsia="Calibri" w:hAnsi="Calibri" w:cs="Calibri"/>
          <w:b/>
          <w:bCs/>
          <w:sz w:val="22"/>
          <w:szCs w:val="22"/>
        </w:rPr>
        <w:t xml:space="preserve">              Scope </w:t>
      </w:r>
    </w:p>
    <w:p w:rsidR="000D50B7" w:rsidRDefault="00A52932">
      <w:pPr>
        <w:pStyle w:val="Textbody"/>
      </w:pPr>
      <w:r>
        <w:rPr>
          <w:rFonts w:ascii="Calibri" w:eastAsia="Calibri" w:hAnsi="Calibri" w:cs="Calibri"/>
          <w:sz w:val="22"/>
          <w:szCs w:val="22"/>
        </w:rPr>
        <w:t>This policy applies to all Coaching staff by or</w:t>
      </w:r>
      <w:r>
        <w:rPr>
          <w:rFonts w:ascii="Calibri" w:eastAsia="Calibri" w:hAnsi="Calibri" w:cs="Calibri"/>
          <w:sz w:val="22"/>
          <w:szCs w:val="22"/>
        </w:rPr>
        <w:t xml:space="preserve"> with BMLA.</w:t>
      </w:r>
    </w:p>
    <w:p w:rsidR="000D50B7" w:rsidRDefault="00A52932">
      <w:pPr>
        <w:pStyle w:val="Textbody"/>
      </w:pPr>
      <w:r>
        <w:rPr>
          <w:rFonts w:ascii="Calibri" w:eastAsia="Calibri" w:hAnsi="Calibri" w:cs="Calibri"/>
          <w:b/>
          <w:bCs/>
          <w:sz w:val="22"/>
          <w:szCs w:val="22"/>
        </w:rPr>
        <w:t xml:space="preserve">             Application </w:t>
      </w:r>
    </w:p>
    <w:p w:rsidR="000D50B7" w:rsidRDefault="00A52932">
      <w:pPr>
        <w:pStyle w:val="Textbody"/>
      </w:pPr>
      <w:r>
        <w:rPr>
          <w:rFonts w:ascii="Calibri" w:eastAsia="Calibri" w:hAnsi="Calibri" w:cs="Calibri"/>
          <w:sz w:val="22"/>
          <w:szCs w:val="22"/>
        </w:rPr>
        <w:t xml:space="preserve">With respect to BMLA coaches, this Policy shall be more particularly applied as described below: </w:t>
      </w:r>
    </w:p>
    <w:p w:rsidR="000D50B7" w:rsidRDefault="00A52932">
      <w:pPr>
        <w:pStyle w:val="Textbody"/>
      </w:pPr>
      <w:r>
        <w:rPr>
          <w:rFonts w:ascii="Calibri" w:eastAsia="Calibri" w:hAnsi="Calibri" w:cs="Calibri"/>
          <w:sz w:val="22"/>
          <w:szCs w:val="22"/>
        </w:rPr>
        <w:t xml:space="preserve">    The use of this policy for resolving conflict is limited to coaches in “good standing” at the time the alleged breac</w:t>
      </w:r>
      <w:r>
        <w:rPr>
          <w:rFonts w:ascii="Calibri" w:eastAsia="Calibri" w:hAnsi="Calibri" w:cs="Calibri"/>
          <w:sz w:val="22"/>
          <w:szCs w:val="22"/>
        </w:rPr>
        <w:t xml:space="preserve">h of the Coach Code of Conduct took place and secondly to allegations that such coach’s conduct: </w:t>
      </w:r>
    </w:p>
    <w:p w:rsidR="000D50B7" w:rsidRDefault="00A52932">
      <w:pPr>
        <w:pStyle w:val="Textbody"/>
        <w:numPr>
          <w:ilvl w:val="0"/>
          <w:numId w:val="2"/>
        </w:numPr>
        <w:rPr>
          <w:rFonts w:ascii="Calibri" w:eastAsia="Calibri" w:hAnsi="Calibri" w:cs="Calibri"/>
          <w:sz w:val="22"/>
          <w:szCs w:val="22"/>
        </w:rPr>
      </w:pPr>
      <w:r>
        <w:rPr>
          <w:rFonts w:ascii="Calibri" w:eastAsia="Calibri" w:hAnsi="Calibri" w:cs="Calibri"/>
          <w:sz w:val="22"/>
          <w:szCs w:val="22"/>
        </w:rPr>
        <w:t xml:space="preserve">is in respect to athletes he/she is or was coaching, and </w:t>
      </w:r>
    </w:p>
    <w:p w:rsidR="000D50B7" w:rsidRDefault="00A52932">
      <w:pPr>
        <w:pStyle w:val="Textbody"/>
        <w:numPr>
          <w:ilvl w:val="0"/>
          <w:numId w:val="2"/>
        </w:numPr>
        <w:rPr>
          <w:rFonts w:ascii="Calibri" w:eastAsia="Calibri" w:hAnsi="Calibri" w:cs="Calibri"/>
          <w:sz w:val="22"/>
          <w:szCs w:val="22"/>
        </w:rPr>
      </w:pPr>
      <w:r>
        <w:rPr>
          <w:rFonts w:ascii="Calibri" w:eastAsia="Calibri" w:hAnsi="Calibri" w:cs="Calibri"/>
          <w:sz w:val="22"/>
          <w:szCs w:val="22"/>
        </w:rPr>
        <w:t>is in breach of this Coach Code of Conduct, Harassment Policy and BMLA policies</w:t>
      </w:r>
    </w:p>
    <w:p w:rsidR="000D50B7" w:rsidRDefault="00A52932">
      <w:pPr>
        <w:pStyle w:val="Textbody"/>
        <w:numPr>
          <w:ilvl w:val="0"/>
          <w:numId w:val="3"/>
        </w:numPr>
        <w:rPr>
          <w:rFonts w:ascii="Calibri" w:eastAsia="Calibri" w:hAnsi="Calibri" w:cs="Calibri"/>
          <w:sz w:val="22"/>
          <w:szCs w:val="22"/>
        </w:rPr>
      </w:pPr>
      <w:r>
        <w:rPr>
          <w:rFonts w:ascii="Calibri" w:eastAsia="Calibri" w:hAnsi="Calibri" w:cs="Calibri"/>
          <w:sz w:val="22"/>
          <w:szCs w:val="22"/>
        </w:rPr>
        <w:t>Not every allegation</w:t>
      </w:r>
      <w:r>
        <w:rPr>
          <w:rFonts w:ascii="Calibri" w:eastAsia="Calibri" w:hAnsi="Calibri" w:cs="Calibri"/>
          <w:sz w:val="22"/>
          <w:szCs w:val="22"/>
        </w:rPr>
        <w:t xml:space="preserve"> concerning coach’s conduct shall justify a resort to this policy. </w:t>
      </w:r>
    </w:p>
    <w:p w:rsidR="000D50B7" w:rsidRDefault="00A52932">
      <w:pPr>
        <w:pStyle w:val="Textbody"/>
        <w:numPr>
          <w:ilvl w:val="0"/>
          <w:numId w:val="3"/>
        </w:numPr>
        <w:rPr>
          <w:rFonts w:ascii="Calibri" w:eastAsia="Calibri" w:hAnsi="Calibri" w:cs="Calibri"/>
          <w:sz w:val="22"/>
          <w:szCs w:val="22"/>
        </w:rPr>
      </w:pPr>
      <w:r>
        <w:rPr>
          <w:rFonts w:ascii="Calibri" w:eastAsia="Calibri" w:hAnsi="Calibri" w:cs="Calibri"/>
          <w:sz w:val="22"/>
          <w:szCs w:val="22"/>
        </w:rPr>
        <w:t xml:space="preserve">This policy is limited to coaching conduct </w:t>
      </w:r>
      <w:r w:rsidR="000A71BC">
        <w:rPr>
          <w:rFonts w:ascii="Calibri" w:eastAsia="Calibri" w:hAnsi="Calibri" w:cs="Calibri"/>
          <w:sz w:val="22"/>
          <w:szCs w:val="22"/>
        </w:rPr>
        <w:t>towards</w:t>
      </w:r>
      <w:r>
        <w:rPr>
          <w:rFonts w:ascii="Calibri" w:eastAsia="Calibri" w:hAnsi="Calibri" w:cs="Calibri"/>
          <w:sz w:val="22"/>
          <w:szCs w:val="22"/>
        </w:rPr>
        <w:t xml:space="preserve"> athletes </w:t>
      </w:r>
      <w:r w:rsidR="000A71BC">
        <w:rPr>
          <w:rFonts w:ascii="Calibri" w:eastAsia="Calibri" w:hAnsi="Calibri" w:cs="Calibri"/>
          <w:sz w:val="22"/>
          <w:szCs w:val="22"/>
        </w:rPr>
        <w:t xml:space="preserve">he/she </w:t>
      </w:r>
      <w:r>
        <w:rPr>
          <w:rFonts w:ascii="Calibri" w:eastAsia="Calibri" w:hAnsi="Calibri" w:cs="Calibri"/>
          <w:sz w:val="22"/>
          <w:szCs w:val="22"/>
        </w:rPr>
        <w:t xml:space="preserve">is or was coaching, where the coach/athlete relationship lies at the heart of the coach’s role. </w:t>
      </w:r>
    </w:p>
    <w:p w:rsidR="000D50B7" w:rsidRDefault="00A52932">
      <w:pPr>
        <w:pStyle w:val="Textbody"/>
        <w:numPr>
          <w:ilvl w:val="0"/>
          <w:numId w:val="3"/>
        </w:numPr>
        <w:rPr>
          <w:rFonts w:ascii="Calibri" w:eastAsia="Calibri" w:hAnsi="Calibri" w:cs="Calibri"/>
          <w:b/>
          <w:bCs/>
          <w:sz w:val="22"/>
          <w:szCs w:val="22"/>
        </w:rPr>
      </w:pPr>
      <w:r>
        <w:rPr>
          <w:rFonts w:ascii="Calibri" w:eastAsia="Calibri" w:hAnsi="Calibri" w:cs="Calibri"/>
          <w:sz w:val="22"/>
          <w:szCs w:val="22"/>
        </w:rPr>
        <w:t>This policy does not apply to</w:t>
      </w:r>
      <w:r>
        <w:rPr>
          <w:rFonts w:ascii="Calibri" w:eastAsia="Calibri" w:hAnsi="Calibri" w:cs="Calibri"/>
          <w:sz w:val="22"/>
          <w:szCs w:val="22"/>
        </w:rPr>
        <w:t xml:space="preserve"> coach behaviour or actions related to other third parties, such as the other coaches, officials, members of the public, etc. </w:t>
      </w:r>
    </w:p>
    <w:p w:rsidR="000D50B7" w:rsidRDefault="00A52932">
      <w:pPr>
        <w:pStyle w:val="Textbody"/>
        <w:numPr>
          <w:ilvl w:val="0"/>
          <w:numId w:val="4"/>
        </w:numPr>
        <w:rPr>
          <w:rFonts w:ascii="Helvetica" w:hAnsi="Helvetica"/>
          <w:sz w:val="22"/>
          <w:szCs w:val="22"/>
        </w:rPr>
      </w:pPr>
      <w:r>
        <w:rPr>
          <w:rFonts w:ascii="Calibri" w:eastAsia="Calibri" w:hAnsi="Calibri" w:cs="Calibri"/>
          <w:b/>
          <w:bCs/>
          <w:sz w:val="22"/>
          <w:szCs w:val="22"/>
        </w:rPr>
        <w:t xml:space="preserve">Responsibilities </w:t>
      </w:r>
    </w:p>
    <w:p w:rsidR="000D50B7" w:rsidRPr="000A71BC" w:rsidRDefault="00A52932">
      <w:pPr>
        <w:pStyle w:val="Textbody"/>
        <w:numPr>
          <w:ilvl w:val="0"/>
          <w:numId w:val="2"/>
        </w:numPr>
        <w:spacing w:before="80" w:line="187" w:lineRule="atLeast"/>
        <w:rPr>
          <w:rFonts w:ascii="Calibri" w:hAnsi="Calibri"/>
          <w:sz w:val="22"/>
          <w:szCs w:val="22"/>
        </w:rPr>
      </w:pPr>
      <w:r w:rsidRPr="000A71BC">
        <w:rPr>
          <w:rFonts w:ascii="Calibri" w:hAnsi="Calibri"/>
          <w:sz w:val="22"/>
          <w:szCs w:val="22"/>
        </w:rPr>
        <w:t>Will not condone, permit, defend, or engage in actions, on or off the playing surface, which are not consistent</w:t>
      </w:r>
      <w:r w:rsidRPr="000A71BC">
        <w:rPr>
          <w:rFonts w:ascii="Calibri" w:hAnsi="Calibri"/>
          <w:sz w:val="22"/>
          <w:szCs w:val="22"/>
        </w:rPr>
        <w:t xml:space="preserve"> with good sportsmanship.</w:t>
      </w:r>
    </w:p>
    <w:p w:rsidR="000D50B7" w:rsidRPr="000A71BC" w:rsidRDefault="00A52932">
      <w:pPr>
        <w:pStyle w:val="Textbody"/>
        <w:numPr>
          <w:ilvl w:val="0"/>
          <w:numId w:val="2"/>
        </w:numPr>
        <w:spacing w:before="80" w:line="187" w:lineRule="atLeast"/>
        <w:rPr>
          <w:rFonts w:ascii="Calibri" w:hAnsi="Calibri"/>
          <w:sz w:val="22"/>
          <w:szCs w:val="22"/>
        </w:rPr>
      </w:pPr>
      <w:r w:rsidRPr="000A71BC">
        <w:rPr>
          <w:rFonts w:ascii="Calibri" w:hAnsi="Calibri"/>
          <w:sz w:val="22"/>
          <w:szCs w:val="22"/>
        </w:rPr>
        <w:t>Will communicate with players, parents, officials, trainers, volunteers, and administrators honestly, generously, fairly and with integrity.</w:t>
      </w:r>
    </w:p>
    <w:p w:rsidR="000D50B7" w:rsidRPr="000A71BC" w:rsidRDefault="00A52932">
      <w:pPr>
        <w:pStyle w:val="Textbody"/>
        <w:numPr>
          <w:ilvl w:val="0"/>
          <w:numId w:val="2"/>
        </w:numPr>
        <w:spacing w:before="80" w:line="187" w:lineRule="atLeast"/>
        <w:rPr>
          <w:rFonts w:ascii="Calibri" w:hAnsi="Calibri"/>
          <w:sz w:val="22"/>
          <w:szCs w:val="22"/>
        </w:rPr>
      </w:pPr>
      <w:r w:rsidRPr="000A71BC">
        <w:rPr>
          <w:rFonts w:ascii="Calibri" w:hAnsi="Calibri"/>
          <w:sz w:val="22"/>
          <w:szCs w:val="22"/>
        </w:rPr>
        <w:t xml:space="preserve">Will set attainable goals for the team and individual players while encouraging safety </w:t>
      </w:r>
      <w:r w:rsidRPr="000A71BC">
        <w:rPr>
          <w:rFonts w:ascii="Calibri" w:hAnsi="Calibri"/>
          <w:sz w:val="22"/>
          <w:szCs w:val="22"/>
        </w:rPr>
        <w:t>and fun for everyone.</w:t>
      </w:r>
    </w:p>
    <w:p w:rsidR="000D50B7" w:rsidRPr="000A71BC" w:rsidRDefault="00A52932">
      <w:pPr>
        <w:pStyle w:val="Textbody"/>
        <w:numPr>
          <w:ilvl w:val="0"/>
          <w:numId w:val="2"/>
        </w:numPr>
        <w:spacing w:before="80" w:line="187" w:lineRule="atLeast"/>
        <w:rPr>
          <w:rFonts w:ascii="Calibri" w:hAnsi="Calibri"/>
          <w:sz w:val="22"/>
          <w:szCs w:val="22"/>
        </w:rPr>
      </w:pPr>
      <w:r w:rsidRPr="000A71BC">
        <w:rPr>
          <w:rFonts w:ascii="Calibri" w:hAnsi="Calibri"/>
          <w:sz w:val="22"/>
          <w:szCs w:val="22"/>
        </w:rPr>
        <w:t>Will lead by example, and respect the rules of the game.</w:t>
      </w:r>
    </w:p>
    <w:p w:rsidR="000D50B7" w:rsidRPr="000A71BC" w:rsidRDefault="00A52932">
      <w:pPr>
        <w:pStyle w:val="Textbody"/>
        <w:numPr>
          <w:ilvl w:val="0"/>
          <w:numId w:val="2"/>
        </w:numPr>
        <w:spacing w:before="80" w:line="187" w:lineRule="atLeast"/>
        <w:rPr>
          <w:rFonts w:ascii="Calibri" w:hAnsi="Calibri"/>
          <w:sz w:val="22"/>
          <w:szCs w:val="22"/>
        </w:rPr>
      </w:pPr>
      <w:r w:rsidRPr="000A71BC">
        <w:rPr>
          <w:rFonts w:ascii="Calibri" w:hAnsi="Calibri"/>
          <w:sz w:val="22"/>
          <w:szCs w:val="22"/>
        </w:rPr>
        <w:t>Will work continuously to learn more about the game and to improve my coaching skills.</w:t>
      </w:r>
    </w:p>
    <w:p w:rsidR="000D50B7" w:rsidRPr="000A71BC" w:rsidRDefault="00A52932">
      <w:pPr>
        <w:pStyle w:val="Textbody"/>
        <w:numPr>
          <w:ilvl w:val="0"/>
          <w:numId w:val="2"/>
        </w:numPr>
        <w:spacing w:before="80" w:line="187" w:lineRule="atLeast"/>
        <w:rPr>
          <w:rFonts w:ascii="Calibri" w:eastAsia="Calibri" w:hAnsi="Calibri" w:cs="Calibri"/>
          <w:b/>
          <w:bCs/>
          <w:i/>
          <w:iCs/>
          <w:sz w:val="22"/>
          <w:szCs w:val="22"/>
        </w:rPr>
      </w:pPr>
      <w:r w:rsidRPr="000A71BC">
        <w:rPr>
          <w:rFonts w:ascii="Calibri" w:eastAsia="Calibri" w:hAnsi="Calibri" w:cs="Calibri"/>
          <w:sz w:val="22"/>
          <w:szCs w:val="22"/>
        </w:rPr>
        <w:t>Will pay attention to and consider changing social family and economic environments that m</w:t>
      </w:r>
      <w:r w:rsidRPr="000A71BC">
        <w:rPr>
          <w:rFonts w:ascii="Calibri" w:eastAsia="Calibri" w:hAnsi="Calibri" w:cs="Calibri"/>
          <w:sz w:val="22"/>
          <w:szCs w:val="22"/>
        </w:rPr>
        <w:t>ay influence the attitudes and behaviour of players.</w:t>
      </w:r>
      <w:r w:rsidRPr="000A71BC">
        <w:rPr>
          <w:rFonts w:ascii="Calibri" w:eastAsia="Calibri" w:hAnsi="Calibri" w:cs="Calibri"/>
          <w:sz w:val="22"/>
          <w:szCs w:val="22"/>
        </w:rPr>
        <w:t> </w:t>
      </w:r>
    </w:p>
    <w:p w:rsidR="000D50B7" w:rsidRPr="000A71BC" w:rsidRDefault="00A52932">
      <w:pPr>
        <w:pStyle w:val="Textbody"/>
        <w:numPr>
          <w:ilvl w:val="0"/>
          <w:numId w:val="4"/>
        </w:numPr>
        <w:rPr>
          <w:rFonts w:ascii="Calibri" w:eastAsia="Calibri" w:hAnsi="Calibri" w:cs="Calibri"/>
          <w:sz w:val="22"/>
          <w:szCs w:val="22"/>
        </w:rPr>
      </w:pPr>
      <w:r w:rsidRPr="000A71BC">
        <w:rPr>
          <w:rFonts w:ascii="Calibri" w:eastAsia="Calibri" w:hAnsi="Calibri" w:cs="Calibri"/>
          <w:b/>
          <w:bCs/>
          <w:iCs/>
          <w:sz w:val="22"/>
          <w:szCs w:val="22"/>
        </w:rPr>
        <w:t>Sexual activity</w:t>
      </w:r>
    </w:p>
    <w:p w:rsidR="000D50B7" w:rsidRDefault="00A52932">
      <w:pPr>
        <w:pStyle w:val="Textbody"/>
        <w:numPr>
          <w:ilvl w:val="0"/>
          <w:numId w:val="3"/>
        </w:numPr>
        <w:rPr>
          <w:rFonts w:ascii="Calibri" w:eastAsia="Calibri" w:hAnsi="Calibri" w:cs="Calibri"/>
          <w:b/>
          <w:bCs/>
          <w:i/>
          <w:iCs/>
          <w:sz w:val="22"/>
          <w:szCs w:val="22"/>
        </w:rPr>
      </w:pPr>
      <w:r>
        <w:rPr>
          <w:rFonts w:ascii="Calibri" w:eastAsia="Calibri" w:hAnsi="Calibri" w:cs="Calibri"/>
          <w:sz w:val="22"/>
          <w:szCs w:val="22"/>
        </w:rPr>
        <w:t>Coaches acknowledge the significant power imbalance inherent in a coach/athlete relationship. Accordingly, every accredited coach must absolutely refrain from any sexual activity with an</w:t>
      </w:r>
      <w:r>
        <w:rPr>
          <w:rFonts w:ascii="Calibri" w:eastAsia="Calibri" w:hAnsi="Calibri" w:cs="Calibri"/>
          <w:sz w:val="22"/>
          <w:szCs w:val="22"/>
        </w:rPr>
        <w:t xml:space="preserve">y athlete he/she is professionally coaching, both during the period of time the athlete is being coached by and for that period of time afterwards where there exists an imbalance of power. Such activity will be the subject of zero tolerance. </w:t>
      </w:r>
    </w:p>
    <w:p w:rsidR="000D50B7" w:rsidRPr="000A71BC" w:rsidRDefault="00A52932">
      <w:pPr>
        <w:pStyle w:val="Textbody"/>
        <w:numPr>
          <w:ilvl w:val="0"/>
          <w:numId w:val="4"/>
        </w:numPr>
        <w:rPr>
          <w:rFonts w:ascii="Calibri" w:eastAsia="Calibri" w:hAnsi="Calibri" w:cs="Calibri"/>
          <w:sz w:val="22"/>
          <w:szCs w:val="22"/>
        </w:rPr>
      </w:pPr>
      <w:r w:rsidRPr="000A71BC">
        <w:rPr>
          <w:rFonts w:ascii="Calibri" w:eastAsia="Calibri" w:hAnsi="Calibri" w:cs="Calibri"/>
          <w:b/>
          <w:bCs/>
          <w:iCs/>
          <w:sz w:val="22"/>
          <w:szCs w:val="22"/>
        </w:rPr>
        <w:t>Sexual Harass</w:t>
      </w:r>
      <w:r w:rsidRPr="000A71BC">
        <w:rPr>
          <w:rFonts w:ascii="Calibri" w:eastAsia="Calibri" w:hAnsi="Calibri" w:cs="Calibri"/>
          <w:b/>
          <w:bCs/>
          <w:iCs/>
          <w:sz w:val="22"/>
          <w:szCs w:val="22"/>
        </w:rPr>
        <w:t xml:space="preserve">ment </w:t>
      </w:r>
    </w:p>
    <w:p w:rsidR="000D50B7" w:rsidRDefault="00A52932">
      <w:pPr>
        <w:pStyle w:val="Textbody"/>
        <w:numPr>
          <w:ilvl w:val="0"/>
          <w:numId w:val="3"/>
        </w:numPr>
        <w:rPr>
          <w:rFonts w:ascii="Calibri" w:eastAsia="Calibri" w:hAnsi="Calibri" w:cs="Calibri"/>
          <w:sz w:val="22"/>
          <w:szCs w:val="22"/>
        </w:rPr>
      </w:pPr>
      <w:r>
        <w:rPr>
          <w:rFonts w:ascii="Calibri" w:eastAsia="Calibri" w:hAnsi="Calibri" w:cs="Calibri"/>
          <w:sz w:val="22"/>
          <w:szCs w:val="22"/>
        </w:rPr>
        <w:t xml:space="preserve">Coaches shall refrain from all forms of sexual harassment. For the purposes of this Coach Code of </w:t>
      </w:r>
      <w:r>
        <w:rPr>
          <w:rFonts w:ascii="Calibri" w:eastAsia="Calibri" w:hAnsi="Calibri" w:cs="Calibri"/>
          <w:sz w:val="22"/>
          <w:szCs w:val="22"/>
        </w:rPr>
        <w:lastRenderedPageBreak/>
        <w:t xml:space="preserve">Conduct sexual harassment includes either or both of the following: </w:t>
      </w:r>
    </w:p>
    <w:p w:rsidR="000D50B7" w:rsidRDefault="000A71BC">
      <w:pPr>
        <w:pStyle w:val="Textbody"/>
        <w:numPr>
          <w:ilvl w:val="0"/>
          <w:numId w:val="2"/>
        </w:numPr>
        <w:rPr>
          <w:rFonts w:ascii="Calibri" w:eastAsia="Calibri" w:hAnsi="Calibri" w:cs="Calibri"/>
          <w:sz w:val="22"/>
          <w:szCs w:val="22"/>
        </w:rPr>
      </w:pPr>
      <w:r>
        <w:rPr>
          <w:rFonts w:ascii="Calibri" w:eastAsia="Calibri" w:hAnsi="Calibri" w:cs="Calibri"/>
          <w:sz w:val="22"/>
          <w:szCs w:val="22"/>
        </w:rPr>
        <w:t>The</w:t>
      </w:r>
      <w:r w:rsidR="00A52932">
        <w:rPr>
          <w:rFonts w:ascii="Calibri" w:eastAsia="Calibri" w:hAnsi="Calibri" w:cs="Calibri"/>
          <w:sz w:val="22"/>
          <w:szCs w:val="22"/>
        </w:rPr>
        <w:t xml:space="preserve"> use of power or authority in an attempt to coerce another person to engage in or tolerate sexual activity. Such uses of power include explicit or implicit threats of reprisals for non-compliance or promises of reward for compliance; </w:t>
      </w:r>
    </w:p>
    <w:p w:rsidR="000D50B7" w:rsidRDefault="000A71BC">
      <w:pPr>
        <w:pStyle w:val="Textbody"/>
        <w:numPr>
          <w:ilvl w:val="0"/>
          <w:numId w:val="2"/>
        </w:numPr>
        <w:rPr>
          <w:rFonts w:ascii="FranklinGothic" w:eastAsia="FranklinGothic" w:hAnsi="FranklinGothic" w:cs="FranklinGothic"/>
          <w:sz w:val="22"/>
          <w:szCs w:val="22"/>
        </w:rPr>
      </w:pPr>
      <w:r>
        <w:rPr>
          <w:rFonts w:ascii="Calibri" w:eastAsia="Calibri" w:hAnsi="Calibri" w:cs="Calibri"/>
          <w:sz w:val="22"/>
          <w:szCs w:val="22"/>
        </w:rPr>
        <w:t>E</w:t>
      </w:r>
      <w:r w:rsidR="00A52932">
        <w:rPr>
          <w:rFonts w:ascii="Calibri" w:eastAsia="Calibri" w:hAnsi="Calibri" w:cs="Calibri"/>
          <w:sz w:val="22"/>
          <w:szCs w:val="22"/>
        </w:rPr>
        <w:t xml:space="preserve">ngaging in deliberate or repeated unsolicited sexually oriented comments, anecdotes, gestures, or touching, that: </w:t>
      </w:r>
    </w:p>
    <w:p w:rsidR="000D50B7" w:rsidRDefault="00A52932">
      <w:pPr>
        <w:pStyle w:val="Textbody"/>
        <w:numPr>
          <w:ilvl w:val="0"/>
          <w:numId w:val="5"/>
        </w:numPr>
        <w:rPr>
          <w:rFonts w:ascii="FranklinGothic" w:eastAsia="FranklinGothic" w:hAnsi="FranklinGothic" w:cs="FranklinGothic"/>
          <w:sz w:val="22"/>
          <w:szCs w:val="22"/>
        </w:rPr>
      </w:pPr>
      <w:r>
        <w:rPr>
          <w:rFonts w:ascii="FranklinGothic" w:eastAsia="FranklinGothic" w:hAnsi="FranklinGothic" w:cs="FranklinGothic"/>
          <w:sz w:val="22"/>
          <w:szCs w:val="22"/>
        </w:rPr>
        <w:t xml:space="preserve">- </w:t>
      </w:r>
      <w:r w:rsidR="000A71BC">
        <w:rPr>
          <w:rFonts w:ascii="Calibri" w:eastAsia="Calibri" w:hAnsi="Calibri" w:cs="Calibri"/>
          <w:sz w:val="22"/>
          <w:szCs w:val="22"/>
        </w:rPr>
        <w:t>are offensive and unwelcome.</w:t>
      </w:r>
      <w:r>
        <w:rPr>
          <w:rFonts w:ascii="Calibri" w:eastAsia="Calibri" w:hAnsi="Calibri" w:cs="Calibri"/>
          <w:sz w:val="22"/>
          <w:szCs w:val="22"/>
        </w:rPr>
        <w:t xml:space="preserve"> </w:t>
      </w:r>
    </w:p>
    <w:p w:rsidR="000D50B7" w:rsidRDefault="00A52932">
      <w:pPr>
        <w:pStyle w:val="Textbody"/>
        <w:numPr>
          <w:ilvl w:val="0"/>
          <w:numId w:val="5"/>
        </w:numPr>
        <w:rPr>
          <w:rFonts w:ascii="Calibri" w:eastAsia="Calibri" w:hAnsi="Calibri" w:cs="Calibri"/>
          <w:b/>
          <w:bCs/>
          <w:i/>
          <w:iCs/>
          <w:sz w:val="22"/>
          <w:szCs w:val="22"/>
        </w:rPr>
      </w:pPr>
      <w:r>
        <w:rPr>
          <w:rFonts w:ascii="FranklinGothic" w:eastAsia="FranklinGothic" w:hAnsi="FranklinGothic" w:cs="FranklinGothic"/>
          <w:sz w:val="22"/>
          <w:szCs w:val="22"/>
        </w:rPr>
        <w:t xml:space="preserve">- </w:t>
      </w:r>
      <w:r>
        <w:rPr>
          <w:rFonts w:ascii="Calibri" w:eastAsia="Calibri" w:hAnsi="Calibri" w:cs="Calibri"/>
          <w:sz w:val="22"/>
          <w:szCs w:val="22"/>
        </w:rPr>
        <w:t>creat</w:t>
      </w:r>
      <w:r w:rsidR="000A71BC">
        <w:rPr>
          <w:rFonts w:ascii="Calibri" w:eastAsia="Calibri" w:hAnsi="Calibri" w:cs="Calibri"/>
          <w:sz w:val="22"/>
          <w:szCs w:val="22"/>
        </w:rPr>
        <w:t>e</w:t>
      </w:r>
      <w:r>
        <w:rPr>
          <w:rFonts w:ascii="Calibri" w:eastAsia="Calibri" w:hAnsi="Calibri" w:cs="Calibri"/>
          <w:sz w:val="22"/>
          <w:szCs w:val="22"/>
        </w:rPr>
        <w:t xml:space="preserve"> an offensive, hostile or intimidating environment, and can be reasonably expected to be harmful to t</w:t>
      </w:r>
      <w:r>
        <w:rPr>
          <w:rFonts w:ascii="Calibri" w:eastAsia="Calibri" w:hAnsi="Calibri" w:cs="Calibri"/>
          <w:sz w:val="22"/>
          <w:szCs w:val="22"/>
        </w:rPr>
        <w:t xml:space="preserve">he recipient and or team-mates. </w:t>
      </w:r>
    </w:p>
    <w:p w:rsidR="000D50B7" w:rsidRPr="000A71BC" w:rsidRDefault="00A52932">
      <w:pPr>
        <w:pStyle w:val="Textbody"/>
        <w:numPr>
          <w:ilvl w:val="0"/>
          <w:numId w:val="6"/>
        </w:numPr>
        <w:rPr>
          <w:rFonts w:ascii="Calibri" w:eastAsia="Calibri" w:hAnsi="Calibri" w:cs="Calibri"/>
          <w:iCs/>
          <w:sz w:val="22"/>
          <w:szCs w:val="22"/>
        </w:rPr>
      </w:pPr>
      <w:r w:rsidRPr="000A71BC">
        <w:rPr>
          <w:rFonts w:ascii="Calibri" w:eastAsia="Calibri" w:hAnsi="Calibri" w:cs="Calibri"/>
          <w:b/>
          <w:bCs/>
          <w:iCs/>
          <w:sz w:val="22"/>
          <w:szCs w:val="22"/>
        </w:rPr>
        <w:t xml:space="preserve">Doping </w:t>
      </w:r>
    </w:p>
    <w:p w:rsidR="000D50B7" w:rsidRDefault="00A52932">
      <w:pPr>
        <w:pStyle w:val="Textbody"/>
        <w:numPr>
          <w:ilvl w:val="0"/>
          <w:numId w:val="7"/>
        </w:numPr>
        <w:rPr>
          <w:rFonts w:ascii="Calibri" w:eastAsia="Calibri" w:hAnsi="Calibri" w:cs="Calibri"/>
          <w:sz w:val="22"/>
          <w:szCs w:val="22"/>
        </w:rPr>
      </w:pPr>
      <w:r>
        <w:rPr>
          <w:rFonts w:ascii="Calibri" w:eastAsia="Calibri" w:hAnsi="Calibri" w:cs="Calibri"/>
          <w:i/>
          <w:iCs/>
          <w:sz w:val="22"/>
          <w:szCs w:val="22"/>
        </w:rPr>
        <w:t xml:space="preserve">Shall not possess or use any drug other than prescribed by their doctor. Athlete shall not use medical drugs and supplements included on the ‘prohibited list’ as published by the Canadian Centre for Ethics in Sport </w:t>
      </w:r>
      <w:r>
        <w:rPr>
          <w:rFonts w:ascii="Calibri" w:eastAsia="Calibri" w:hAnsi="Calibri" w:cs="Calibri"/>
          <w:i/>
          <w:iCs/>
          <w:sz w:val="22"/>
          <w:szCs w:val="22"/>
        </w:rPr>
        <w:t>in conjunction with World Anti-Doping.</w:t>
      </w:r>
    </w:p>
    <w:p w:rsidR="000D50B7" w:rsidRDefault="00A52932">
      <w:pPr>
        <w:pStyle w:val="Textbody"/>
        <w:numPr>
          <w:ilvl w:val="0"/>
          <w:numId w:val="8"/>
        </w:numPr>
        <w:rPr>
          <w:rFonts w:ascii="Calibri" w:eastAsia="Calibri" w:hAnsi="Calibri" w:cs="Calibri"/>
          <w:b/>
          <w:bCs/>
          <w:i/>
          <w:iCs/>
          <w:sz w:val="22"/>
          <w:szCs w:val="22"/>
        </w:rPr>
      </w:pPr>
      <w:r>
        <w:rPr>
          <w:rFonts w:ascii="Calibri" w:eastAsia="Calibri" w:hAnsi="Calibri" w:cs="Calibri"/>
          <w:sz w:val="22"/>
          <w:szCs w:val="22"/>
        </w:rPr>
        <w:t xml:space="preserve"> Coaches shall at all times actively encourage his/her athletes to engage in drug free sport and shall support their efforts to compete drug free. </w:t>
      </w:r>
    </w:p>
    <w:p w:rsidR="000D50B7" w:rsidRPr="000A71BC" w:rsidRDefault="00A52932">
      <w:pPr>
        <w:pStyle w:val="Textbody"/>
        <w:numPr>
          <w:ilvl w:val="0"/>
          <w:numId w:val="6"/>
        </w:numPr>
        <w:rPr>
          <w:rFonts w:ascii="Calibri" w:eastAsia="Calibri" w:hAnsi="Calibri" w:cs="Calibri"/>
          <w:sz w:val="22"/>
          <w:szCs w:val="22"/>
        </w:rPr>
      </w:pPr>
      <w:r w:rsidRPr="000A71BC">
        <w:rPr>
          <w:rFonts w:ascii="Calibri" w:eastAsia="Calibri" w:hAnsi="Calibri" w:cs="Calibri"/>
          <w:b/>
          <w:bCs/>
          <w:iCs/>
          <w:sz w:val="22"/>
          <w:szCs w:val="22"/>
        </w:rPr>
        <w:t xml:space="preserve">Rules of the Sport </w:t>
      </w:r>
    </w:p>
    <w:p w:rsidR="000D50B7" w:rsidRDefault="00A52932">
      <w:pPr>
        <w:pStyle w:val="Textbody"/>
        <w:numPr>
          <w:ilvl w:val="0"/>
          <w:numId w:val="8"/>
        </w:numPr>
        <w:rPr>
          <w:rFonts w:ascii="Calibri" w:eastAsia="Calibri" w:hAnsi="Calibri" w:cs="Calibri"/>
          <w:b/>
          <w:bCs/>
          <w:i/>
          <w:iCs/>
          <w:sz w:val="22"/>
          <w:szCs w:val="22"/>
        </w:rPr>
      </w:pPr>
      <w:r>
        <w:rPr>
          <w:rFonts w:ascii="Calibri" w:eastAsia="Calibri" w:hAnsi="Calibri" w:cs="Calibri"/>
          <w:sz w:val="22"/>
          <w:szCs w:val="22"/>
        </w:rPr>
        <w:t>Coaches shall at all times conduct themselves wit</w:t>
      </w:r>
      <w:r>
        <w:rPr>
          <w:rFonts w:ascii="Calibri" w:eastAsia="Calibri" w:hAnsi="Calibri" w:cs="Calibri"/>
          <w:sz w:val="22"/>
          <w:szCs w:val="22"/>
        </w:rPr>
        <w:t xml:space="preserve">h complete honesty and integrity with respect to the rules, regulations and policies of the sport </w:t>
      </w:r>
    </w:p>
    <w:p w:rsidR="000D50B7" w:rsidRPr="000A71BC" w:rsidRDefault="00A52932">
      <w:pPr>
        <w:pStyle w:val="Textbody"/>
        <w:numPr>
          <w:ilvl w:val="0"/>
          <w:numId w:val="6"/>
        </w:numPr>
        <w:rPr>
          <w:rFonts w:ascii="Calibri" w:eastAsia="Calibri" w:hAnsi="Calibri" w:cs="Calibri"/>
          <w:sz w:val="22"/>
          <w:szCs w:val="22"/>
        </w:rPr>
      </w:pPr>
      <w:r w:rsidRPr="000A71BC">
        <w:rPr>
          <w:rFonts w:ascii="Calibri" w:eastAsia="Calibri" w:hAnsi="Calibri" w:cs="Calibri"/>
          <w:b/>
          <w:bCs/>
          <w:iCs/>
          <w:sz w:val="22"/>
          <w:szCs w:val="22"/>
        </w:rPr>
        <w:t xml:space="preserve">Conflict of Interest </w:t>
      </w:r>
    </w:p>
    <w:p w:rsidR="000D50B7" w:rsidRDefault="00A52932">
      <w:pPr>
        <w:pStyle w:val="Textbody"/>
        <w:numPr>
          <w:ilvl w:val="0"/>
          <w:numId w:val="6"/>
        </w:numPr>
        <w:rPr>
          <w:rFonts w:ascii="Calibri" w:eastAsia="Calibri" w:hAnsi="Calibri" w:cs="Calibri"/>
          <w:sz w:val="22"/>
          <w:szCs w:val="22"/>
        </w:rPr>
      </w:pPr>
      <w:r>
        <w:rPr>
          <w:rFonts w:ascii="Calibri" w:eastAsia="Calibri" w:hAnsi="Calibri" w:cs="Calibri"/>
          <w:sz w:val="22"/>
          <w:szCs w:val="22"/>
        </w:rPr>
        <w:t xml:space="preserve">Coaches must always place the best interests of the athletes he/she is coaching ahead of personal interests. </w:t>
      </w:r>
    </w:p>
    <w:sectPr w:rsidR="000D50B7" w:rsidSect="000D50B7">
      <w:headerReference w:type="default" r:id="rId7"/>
      <w:footerReference w:type="default" r:id="rId8"/>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32" w:rsidRDefault="00A52932" w:rsidP="000D50B7">
      <w:r>
        <w:separator/>
      </w:r>
    </w:p>
  </w:endnote>
  <w:endnote w:type="continuationSeparator" w:id="1">
    <w:p w:rsidR="00A52932" w:rsidRDefault="00A52932" w:rsidP="000D5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FranklinGothic">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0B7" w:rsidRDefault="000D50B7">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32" w:rsidRDefault="00A52932" w:rsidP="000D50B7">
      <w:r>
        <w:separator/>
      </w:r>
    </w:p>
  </w:footnote>
  <w:footnote w:type="continuationSeparator" w:id="1">
    <w:p w:rsidR="00A52932" w:rsidRDefault="00A52932" w:rsidP="000D5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0B7" w:rsidRDefault="000D50B7">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8125D"/>
    <w:multiLevelType w:val="hybridMultilevel"/>
    <w:tmpl w:val="34DC4780"/>
    <w:numStyleLink w:val="ImportedStyle1"/>
  </w:abstractNum>
  <w:abstractNum w:abstractNumId="1">
    <w:nsid w:val="4CC44CE4"/>
    <w:multiLevelType w:val="hybridMultilevel"/>
    <w:tmpl w:val="34DC4780"/>
    <w:styleLink w:val="ImportedStyle1"/>
    <w:lvl w:ilvl="0" w:tplc="50424244">
      <w:start w:val="1"/>
      <w:numFmt w:val="bullet"/>
      <w:suff w:val="nothing"/>
      <w:lvlText w:val="·"/>
      <w:lvlJc w:val="left"/>
      <w:pPr>
        <w:tabs>
          <w:tab w:val="left" w:pos="424"/>
        </w:tabs>
        <w:ind w:left="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20C310">
      <w:start w:val="1"/>
      <w:numFmt w:val="bullet"/>
      <w:suff w:val="nothing"/>
      <w:lvlText w:val="·"/>
      <w:lvlJc w:val="left"/>
      <w:pPr>
        <w:tabs>
          <w:tab w:val="left" w:pos="424"/>
        </w:tabs>
        <w:ind w:left="8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C9CD806">
      <w:start w:val="1"/>
      <w:numFmt w:val="bullet"/>
      <w:suff w:val="nothing"/>
      <w:lvlText w:val="·"/>
      <w:lvlJc w:val="left"/>
      <w:pPr>
        <w:tabs>
          <w:tab w:val="left" w:pos="424"/>
        </w:tabs>
        <w:ind w:left="15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0ACA742">
      <w:start w:val="1"/>
      <w:numFmt w:val="bullet"/>
      <w:suff w:val="nothing"/>
      <w:lvlText w:val="·"/>
      <w:lvlJc w:val="left"/>
      <w:pPr>
        <w:tabs>
          <w:tab w:val="left" w:pos="424"/>
        </w:tabs>
        <w:ind w:left="22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AA8612">
      <w:start w:val="1"/>
      <w:numFmt w:val="bullet"/>
      <w:suff w:val="nothing"/>
      <w:lvlText w:val="·"/>
      <w:lvlJc w:val="left"/>
      <w:pPr>
        <w:tabs>
          <w:tab w:val="left" w:pos="424"/>
        </w:tabs>
        <w:ind w:left="2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93E759E">
      <w:start w:val="1"/>
      <w:numFmt w:val="bullet"/>
      <w:suff w:val="nothing"/>
      <w:lvlText w:val="·"/>
      <w:lvlJc w:val="left"/>
      <w:pPr>
        <w:tabs>
          <w:tab w:val="left" w:pos="424"/>
        </w:tabs>
        <w:ind w:left="371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9F24CB6">
      <w:start w:val="1"/>
      <w:numFmt w:val="bullet"/>
      <w:suff w:val="nothing"/>
      <w:lvlText w:val="·"/>
      <w:lvlJc w:val="left"/>
      <w:pPr>
        <w:tabs>
          <w:tab w:val="left" w:pos="424"/>
        </w:tabs>
        <w:ind w:left="44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969DC0">
      <w:start w:val="1"/>
      <w:numFmt w:val="bullet"/>
      <w:suff w:val="nothing"/>
      <w:lvlText w:val="·"/>
      <w:lvlJc w:val="left"/>
      <w:pPr>
        <w:tabs>
          <w:tab w:val="left" w:pos="424"/>
        </w:tabs>
        <w:ind w:left="51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7186290">
      <w:start w:val="1"/>
      <w:numFmt w:val="bullet"/>
      <w:suff w:val="nothing"/>
      <w:lvlText w:val="·"/>
      <w:lvlJc w:val="left"/>
      <w:pPr>
        <w:tabs>
          <w:tab w:val="left" w:pos="424"/>
        </w:tabs>
        <w:ind w:left="58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95FC6F3C">
        <w:start w:val="1"/>
        <w:numFmt w:val="bullet"/>
        <w:suff w:val="nothing"/>
        <w:lvlText w:val="·"/>
        <w:lvlJc w:val="left"/>
        <w:pPr>
          <w:ind w:left="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F01B82">
        <w:start w:val="1"/>
        <w:numFmt w:val="bullet"/>
        <w:suff w:val="nothing"/>
        <w:lvlText w:val="·"/>
        <w:lvlJc w:val="left"/>
        <w:pPr>
          <w:ind w:left="8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BA5C6A">
        <w:start w:val="1"/>
        <w:numFmt w:val="bullet"/>
        <w:suff w:val="nothing"/>
        <w:lvlText w:val="·"/>
        <w:lvlJc w:val="left"/>
        <w:pPr>
          <w:ind w:left="15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6E1298">
        <w:start w:val="1"/>
        <w:numFmt w:val="bullet"/>
        <w:suff w:val="nothing"/>
        <w:lvlText w:val="·"/>
        <w:lvlJc w:val="left"/>
        <w:pPr>
          <w:ind w:left="22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4FD48">
        <w:start w:val="1"/>
        <w:numFmt w:val="bullet"/>
        <w:suff w:val="nothing"/>
        <w:lvlText w:val="·"/>
        <w:lvlJc w:val="left"/>
        <w:pPr>
          <w:ind w:left="2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855F4">
        <w:start w:val="1"/>
        <w:numFmt w:val="bullet"/>
        <w:suff w:val="nothing"/>
        <w:lvlText w:val="·"/>
        <w:lvlJc w:val="left"/>
        <w:pPr>
          <w:ind w:left="371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9E538C">
        <w:start w:val="1"/>
        <w:numFmt w:val="bullet"/>
        <w:suff w:val="nothing"/>
        <w:lvlText w:val="·"/>
        <w:lvlJc w:val="left"/>
        <w:pPr>
          <w:ind w:left="44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166528">
        <w:start w:val="1"/>
        <w:numFmt w:val="bullet"/>
        <w:suff w:val="nothing"/>
        <w:lvlText w:val="·"/>
        <w:lvlJc w:val="left"/>
        <w:pPr>
          <w:ind w:left="51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16ACC6">
        <w:start w:val="1"/>
        <w:numFmt w:val="bullet"/>
        <w:suff w:val="nothing"/>
        <w:lvlText w:val="·"/>
        <w:lvlJc w:val="left"/>
        <w:pPr>
          <w:ind w:left="58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95FC6F3C">
        <w:start w:val="1"/>
        <w:numFmt w:val="bullet"/>
        <w:suff w:val="nothing"/>
        <w:lvlText w:val="·"/>
        <w:lvlJc w:val="left"/>
        <w:pPr>
          <w:ind w:left="70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F01B82">
        <w:start w:val="1"/>
        <w:numFmt w:val="bullet"/>
        <w:suff w:val="nothing"/>
        <w:lvlText w:val="·"/>
        <w:lvlJc w:val="left"/>
        <w:pPr>
          <w:ind w:left="8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BA5C6A">
        <w:start w:val="1"/>
        <w:numFmt w:val="bullet"/>
        <w:suff w:val="nothing"/>
        <w:lvlText w:val="·"/>
        <w:lvlJc w:val="left"/>
        <w:pPr>
          <w:ind w:left="15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6E1298">
        <w:start w:val="1"/>
        <w:numFmt w:val="bullet"/>
        <w:suff w:val="nothing"/>
        <w:lvlText w:val="·"/>
        <w:lvlJc w:val="left"/>
        <w:pPr>
          <w:ind w:left="22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4FD48">
        <w:start w:val="1"/>
        <w:numFmt w:val="bullet"/>
        <w:suff w:val="nothing"/>
        <w:lvlText w:val="·"/>
        <w:lvlJc w:val="left"/>
        <w:pPr>
          <w:ind w:left="2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855F4">
        <w:start w:val="1"/>
        <w:numFmt w:val="bullet"/>
        <w:suff w:val="nothing"/>
        <w:lvlText w:val="·"/>
        <w:lvlJc w:val="left"/>
        <w:pPr>
          <w:ind w:left="371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9E538C">
        <w:start w:val="1"/>
        <w:numFmt w:val="bullet"/>
        <w:suff w:val="nothing"/>
        <w:lvlText w:val="·"/>
        <w:lvlJc w:val="left"/>
        <w:pPr>
          <w:ind w:left="44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166528">
        <w:start w:val="1"/>
        <w:numFmt w:val="bullet"/>
        <w:suff w:val="nothing"/>
        <w:lvlText w:val="·"/>
        <w:lvlJc w:val="left"/>
        <w:pPr>
          <w:ind w:left="51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16ACC6">
        <w:start w:val="1"/>
        <w:numFmt w:val="bullet"/>
        <w:suff w:val="nothing"/>
        <w:lvlText w:val="·"/>
        <w:lvlJc w:val="left"/>
        <w:pPr>
          <w:ind w:left="58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95FC6F3C">
        <w:start w:val="1"/>
        <w:numFmt w:val="bullet"/>
        <w:suff w:val="nothing"/>
        <w:lvlText w:val="·"/>
        <w:lvlJc w:val="left"/>
        <w:pPr>
          <w:tabs>
            <w:tab w:val="left" w:pos="1131"/>
          </w:tabs>
          <w:ind w:left="169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F01B82">
        <w:start w:val="1"/>
        <w:numFmt w:val="bullet"/>
        <w:suff w:val="nothing"/>
        <w:lvlText w:val="·"/>
        <w:lvlJc w:val="left"/>
        <w:pPr>
          <w:tabs>
            <w:tab w:val="left" w:pos="1131"/>
          </w:tabs>
          <w:ind w:left="8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BA5C6A">
        <w:start w:val="1"/>
        <w:numFmt w:val="bullet"/>
        <w:suff w:val="nothing"/>
        <w:lvlText w:val="·"/>
        <w:lvlJc w:val="left"/>
        <w:pPr>
          <w:tabs>
            <w:tab w:val="left" w:pos="1131"/>
          </w:tabs>
          <w:ind w:left="15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6E1298">
        <w:start w:val="1"/>
        <w:numFmt w:val="bullet"/>
        <w:suff w:val="nothing"/>
        <w:lvlText w:val="·"/>
        <w:lvlJc w:val="left"/>
        <w:pPr>
          <w:tabs>
            <w:tab w:val="left" w:pos="1131"/>
          </w:tabs>
          <w:ind w:left="22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4FD48">
        <w:start w:val="1"/>
        <w:numFmt w:val="bullet"/>
        <w:suff w:val="nothing"/>
        <w:lvlText w:val="·"/>
        <w:lvlJc w:val="left"/>
        <w:pPr>
          <w:tabs>
            <w:tab w:val="left" w:pos="1131"/>
          </w:tabs>
          <w:ind w:left="2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855F4">
        <w:start w:val="1"/>
        <w:numFmt w:val="bullet"/>
        <w:suff w:val="nothing"/>
        <w:lvlText w:val="·"/>
        <w:lvlJc w:val="left"/>
        <w:pPr>
          <w:tabs>
            <w:tab w:val="left" w:pos="1131"/>
          </w:tabs>
          <w:ind w:left="371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9E538C">
        <w:start w:val="1"/>
        <w:numFmt w:val="bullet"/>
        <w:suff w:val="nothing"/>
        <w:lvlText w:val="·"/>
        <w:lvlJc w:val="left"/>
        <w:pPr>
          <w:tabs>
            <w:tab w:val="left" w:pos="1131"/>
          </w:tabs>
          <w:ind w:left="44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166528">
        <w:start w:val="1"/>
        <w:numFmt w:val="bullet"/>
        <w:suff w:val="nothing"/>
        <w:lvlText w:val="·"/>
        <w:lvlJc w:val="left"/>
        <w:pPr>
          <w:tabs>
            <w:tab w:val="left" w:pos="1131"/>
          </w:tabs>
          <w:ind w:left="51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16ACC6">
        <w:start w:val="1"/>
        <w:numFmt w:val="bullet"/>
        <w:suff w:val="nothing"/>
        <w:lvlText w:val="·"/>
        <w:lvlJc w:val="left"/>
        <w:pPr>
          <w:tabs>
            <w:tab w:val="left" w:pos="1131"/>
          </w:tabs>
          <w:ind w:left="58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95FC6F3C">
        <w:start w:val="1"/>
        <w:numFmt w:val="bullet"/>
        <w:suff w:val="nothing"/>
        <w:lvlText w:val="·"/>
        <w:lvlJc w:val="left"/>
        <w:pPr>
          <w:ind w:left="141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F01B82">
        <w:start w:val="1"/>
        <w:numFmt w:val="bullet"/>
        <w:suff w:val="nothing"/>
        <w:lvlText w:val="·"/>
        <w:lvlJc w:val="left"/>
        <w:pPr>
          <w:ind w:left="8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BA5C6A">
        <w:start w:val="1"/>
        <w:numFmt w:val="bullet"/>
        <w:suff w:val="nothing"/>
        <w:lvlText w:val="·"/>
        <w:lvlJc w:val="left"/>
        <w:pPr>
          <w:ind w:left="15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6E1298">
        <w:start w:val="1"/>
        <w:numFmt w:val="bullet"/>
        <w:suff w:val="nothing"/>
        <w:lvlText w:val="·"/>
        <w:lvlJc w:val="left"/>
        <w:pPr>
          <w:ind w:left="22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4FD48">
        <w:start w:val="1"/>
        <w:numFmt w:val="bullet"/>
        <w:suff w:val="nothing"/>
        <w:lvlText w:val="·"/>
        <w:lvlJc w:val="left"/>
        <w:pPr>
          <w:ind w:left="2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855F4">
        <w:start w:val="1"/>
        <w:numFmt w:val="bullet"/>
        <w:suff w:val="nothing"/>
        <w:lvlText w:val="·"/>
        <w:lvlJc w:val="left"/>
        <w:pPr>
          <w:ind w:left="371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9E538C">
        <w:start w:val="1"/>
        <w:numFmt w:val="bullet"/>
        <w:suff w:val="nothing"/>
        <w:lvlText w:val="·"/>
        <w:lvlJc w:val="left"/>
        <w:pPr>
          <w:ind w:left="44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166528">
        <w:start w:val="1"/>
        <w:numFmt w:val="bullet"/>
        <w:suff w:val="nothing"/>
        <w:lvlText w:val="·"/>
        <w:lvlJc w:val="left"/>
        <w:pPr>
          <w:ind w:left="51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16ACC6">
        <w:start w:val="1"/>
        <w:numFmt w:val="bullet"/>
        <w:suff w:val="nothing"/>
        <w:lvlText w:val="·"/>
        <w:lvlJc w:val="left"/>
        <w:pPr>
          <w:ind w:left="58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95FC6F3C">
        <w:start w:val="1"/>
        <w:numFmt w:val="bullet"/>
        <w:suff w:val="nothing"/>
        <w:lvlText w:val="·"/>
        <w:lvlJc w:val="left"/>
        <w:pPr>
          <w:ind w:left="1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F01B82">
        <w:start w:val="1"/>
        <w:numFmt w:val="bullet"/>
        <w:suff w:val="nothing"/>
        <w:lvlText w:val="·"/>
        <w:lvlJc w:val="left"/>
        <w:pPr>
          <w:ind w:left="83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BA5C6A">
        <w:start w:val="1"/>
        <w:numFmt w:val="bullet"/>
        <w:suff w:val="nothing"/>
        <w:lvlText w:val="·"/>
        <w:lvlJc w:val="left"/>
        <w:pPr>
          <w:ind w:left="155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6E1298">
        <w:start w:val="1"/>
        <w:numFmt w:val="bullet"/>
        <w:suff w:val="nothing"/>
        <w:lvlText w:val="·"/>
        <w:lvlJc w:val="left"/>
        <w:pPr>
          <w:ind w:left="227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4FD48">
        <w:start w:val="1"/>
        <w:numFmt w:val="bullet"/>
        <w:suff w:val="nothing"/>
        <w:lvlText w:val="·"/>
        <w:lvlJc w:val="left"/>
        <w:pPr>
          <w:ind w:left="299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855F4">
        <w:start w:val="1"/>
        <w:numFmt w:val="bullet"/>
        <w:suff w:val="nothing"/>
        <w:lvlText w:val="·"/>
        <w:lvlJc w:val="left"/>
        <w:pPr>
          <w:ind w:left="371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9E538C">
        <w:start w:val="1"/>
        <w:numFmt w:val="bullet"/>
        <w:suff w:val="nothing"/>
        <w:lvlText w:val="·"/>
        <w:lvlJc w:val="left"/>
        <w:pPr>
          <w:ind w:left="443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166528">
        <w:start w:val="1"/>
        <w:numFmt w:val="bullet"/>
        <w:suff w:val="nothing"/>
        <w:lvlText w:val="·"/>
        <w:lvlJc w:val="left"/>
        <w:pPr>
          <w:ind w:left="515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16ACC6">
        <w:start w:val="1"/>
        <w:numFmt w:val="bullet"/>
        <w:suff w:val="nothing"/>
        <w:lvlText w:val="·"/>
        <w:lvlJc w:val="left"/>
        <w:pPr>
          <w:ind w:left="5870" w:hanging="1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95FC6F3C">
        <w:start w:val="1"/>
        <w:numFmt w:val="bullet"/>
        <w:suff w:val="nothing"/>
        <w:lvlText w:val="·"/>
        <w:lvlJc w:val="left"/>
        <w:pPr>
          <w:ind w:left="169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F01B82">
        <w:start w:val="1"/>
        <w:numFmt w:val="bullet"/>
        <w:suff w:val="nothing"/>
        <w:lvlText w:val="·"/>
        <w:lvlJc w:val="left"/>
        <w:pPr>
          <w:ind w:left="8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BA5C6A">
        <w:start w:val="1"/>
        <w:numFmt w:val="bullet"/>
        <w:suff w:val="nothing"/>
        <w:lvlText w:val="·"/>
        <w:lvlJc w:val="left"/>
        <w:pPr>
          <w:ind w:left="15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6E1298">
        <w:start w:val="1"/>
        <w:numFmt w:val="bullet"/>
        <w:suff w:val="nothing"/>
        <w:lvlText w:val="·"/>
        <w:lvlJc w:val="left"/>
        <w:pPr>
          <w:ind w:left="22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4FD48">
        <w:start w:val="1"/>
        <w:numFmt w:val="bullet"/>
        <w:suff w:val="nothing"/>
        <w:lvlText w:val="·"/>
        <w:lvlJc w:val="left"/>
        <w:pPr>
          <w:ind w:left="299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855F4">
        <w:start w:val="1"/>
        <w:numFmt w:val="bullet"/>
        <w:suff w:val="nothing"/>
        <w:lvlText w:val="·"/>
        <w:lvlJc w:val="left"/>
        <w:pPr>
          <w:ind w:left="371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9E538C">
        <w:start w:val="1"/>
        <w:numFmt w:val="bullet"/>
        <w:suff w:val="nothing"/>
        <w:lvlText w:val="·"/>
        <w:lvlJc w:val="left"/>
        <w:pPr>
          <w:ind w:left="443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166528">
        <w:start w:val="1"/>
        <w:numFmt w:val="bullet"/>
        <w:suff w:val="nothing"/>
        <w:lvlText w:val="·"/>
        <w:lvlJc w:val="left"/>
        <w:pPr>
          <w:ind w:left="515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16ACC6">
        <w:start w:val="1"/>
        <w:numFmt w:val="bullet"/>
        <w:suff w:val="nothing"/>
        <w:lvlText w:val="·"/>
        <w:lvlJc w:val="left"/>
        <w:pPr>
          <w:ind w:left="587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autoHyphenation/>
  <w:characterSpacingControl w:val="doNotCompress"/>
  <w:footnotePr>
    <w:footnote w:id="0"/>
    <w:footnote w:id="1"/>
  </w:footnotePr>
  <w:endnotePr>
    <w:endnote w:id="0"/>
    <w:endnote w:id="1"/>
  </w:endnotePr>
  <w:compat>
    <w:useFELayout/>
  </w:compat>
  <w:rsids>
    <w:rsidRoot w:val="000D50B7"/>
    <w:rsid w:val="000A71BC"/>
    <w:rsid w:val="000D50B7"/>
    <w:rsid w:val="00A5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50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50B7"/>
    <w:rPr>
      <w:u w:val="single"/>
    </w:rPr>
  </w:style>
  <w:style w:type="paragraph" w:customStyle="1" w:styleId="HeaderFooter">
    <w:name w:val="Header &amp; Footer"/>
    <w:rsid w:val="000D50B7"/>
    <w:pPr>
      <w:tabs>
        <w:tab w:val="right" w:pos="9020"/>
      </w:tabs>
    </w:pPr>
    <w:rPr>
      <w:rFonts w:ascii="Helvetica Neue" w:hAnsi="Helvetica Neue" w:cs="Arial Unicode MS"/>
      <w:color w:val="000000"/>
      <w:sz w:val="24"/>
      <w:szCs w:val="24"/>
    </w:rPr>
  </w:style>
  <w:style w:type="paragraph" w:customStyle="1" w:styleId="Default">
    <w:name w:val="Default"/>
    <w:rsid w:val="000D50B7"/>
    <w:pPr>
      <w:widowControl w:val="0"/>
      <w:suppressAutoHyphens/>
    </w:pPr>
    <w:rPr>
      <w:rFonts w:cs="Arial Unicode MS"/>
      <w:color w:val="000000"/>
      <w:kern w:val="1"/>
      <w:sz w:val="24"/>
      <w:szCs w:val="24"/>
      <w:u w:color="000000"/>
    </w:rPr>
  </w:style>
  <w:style w:type="paragraph" w:customStyle="1" w:styleId="Textbody">
    <w:name w:val="Text body"/>
    <w:rsid w:val="000D50B7"/>
    <w:pPr>
      <w:widowControl w:val="0"/>
      <w:suppressAutoHyphens/>
      <w:spacing w:after="120"/>
    </w:pPr>
    <w:rPr>
      <w:rFonts w:cs="Arial Unicode MS"/>
      <w:color w:val="000000"/>
      <w:kern w:val="1"/>
      <w:sz w:val="24"/>
      <w:szCs w:val="24"/>
      <w:u w:color="000000"/>
    </w:rPr>
  </w:style>
  <w:style w:type="numbering" w:customStyle="1" w:styleId="ImportedStyle1">
    <w:name w:val="Imported Style 1"/>
    <w:rsid w:val="000D50B7"/>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Evans</dc:creator>
  <cp:lastModifiedBy>Owner</cp:lastModifiedBy>
  <cp:revision>2</cp:revision>
  <dcterms:created xsi:type="dcterms:W3CDTF">2018-03-12T16:47:00Z</dcterms:created>
  <dcterms:modified xsi:type="dcterms:W3CDTF">2018-03-12T16:47:00Z</dcterms:modified>
</cp:coreProperties>
</file>