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2DC0" w14:textId="77777777" w:rsidR="007A55D9" w:rsidRDefault="007A55D9"/>
    <w:p w14:paraId="6D5A3361" w14:textId="33169C9A" w:rsidR="00943229" w:rsidRDefault="00482EE0" w:rsidP="000F7C7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Adult Division Guidelines</w:t>
      </w:r>
      <w:r w:rsidR="00943229" w:rsidRPr="00943229">
        <w:rPr>
          <w:b/>
          <w:bCs/>
          <w:sz w:val="36"/>
        </w:rPr>
        <w:t xml:space="preserve"> Amendment Proposal Form</w:t>
      </w:r>
    </w:p>
    <w:p w14:paraId="6A082ED0" w14:textId="77777777" w:rsidR="00943229" w:rsidRPr="00943229" w:rsidRDefault="00943229" w:rsidP="000F7C7E">
      <w:pPr>
        <w:jc w:val="center"/>
        <w:rPr>
          <w:b/>
        </w:rPr>
      </w:pPr>
    </w:p>
    <w:p w14:paraId="397AAD26" w14:textId="47E72070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Section:</w:t>
      </w:r>
      <w:r w:rsidR="003828E5">
        <w:rPr>
          <w:b/>
          <w:bCs/>
        </w:rPr>
        <w:t xml:space="preserve"> Article VII Amendments – Division II Section 1</w:t>
      </w:r>
    </w:p>
    <w:p w14:paraId="4F3CF74D" w14:textId="70E818D1" w:rsidR="00C31B2B" w:rsidRPr="00C31B2B" w:rsidRDefault="00C31B2B">
      <w:pPr>
        <w:rPr>
          <w:b/>
          <w:bCs/>
        </w:rPr>
      </w:pPr>
    </w:p>
    <w:p w14:paraId="130CED95" w14:textId="0BEC7EAB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Proposed By:</w:t>
      </w:r>
      <w:r w:rsidR="003828E5">
        <w:rPr>
          <w:b/>
          <w:bCs/>
        </w:rPr>
        <w:t xml:space="preserve"> NWBA Adult Executive Committee </w:t>
      </w:r>
    </w:p>
    <w:p w14:paraId="6142C4DD" w14:textId="59872DD9" w:rsidR="00C31B2B" w:rsidRPr="00C31B2B" w:rsidRDefault="00C31B2B">
      <w:pPr>
        <w:rPr>
          <w:b/>
          <w:bCs/>
        </w:rPr>
      </w:pPr>
    </w:p>
    <w:p w14:paraId="31F6B653" w14:textId="4AD9AE21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Summary of Proposed Change:</w:t>
      </w:r>
    </w:p>
    <w:p w14:paraId="3924F580" w14:textId="5D469D40" w:rsidR="000F7C7E" w:rsidRDefault="003828E5">
      <w:r>
        <w:t xml:space="preserve">Create a section for Division II to address any Division I </w:t>
      </w:r>
      <w:proofErr w:type="gramStart"/>
      <w:r>
        <w:t>teams</w:t>
      </w:r>
      <w:proofErr w:type="gramEnd"/>
      <w:r>
        <w:t xml:space="preserve"> moving down to Division II will be on probation for 1 year and not be eligible to participate in the Division II National Tournament. </w:t>
      </w:r>
    </w:p>
    <w:p w14:paraId="557558B2" w14:textId="77777777" w:rsidR="000F7C7E" w:rsidRDefault="000F7C7E"/>
    <w:p w14:paraId="11D89968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Current Bylaw: </w:t>
      </w:r>
    </w:p>
    <w:p w14:paraId="3D81DE1C" w14:textId="2E1BAE81" w:rsidR="000F7C7E" w:rsidRDefault="003828E5">
      <w:r>
        <w:t>None</w:t>
      </w:r>
    </w:p>
    <w:p w14:paraId="4293F4EA" w14:textId="77777777" w:rsidR="000F7C7E" w:rsidRDefault="000F7C7E"/>
    <w:p w14:paraId="4127827C" w14:textId="77777777" w:rsidR="000F7C7E" w:rsidRPr="000F7C7E" w:rsidRDefault="000F7C7E">
      <w:pPr>
        <w:rPr>
          <w:b/>
        </w:rPr>
      </w:pPr>
      <w:r w:rsidRPr="000F7C7E">
        <w:rPr>
          <w:b/>
        </w:rPr>
        <w:t>Proposed Bylaw: (All changes and/or deletions must be in red)</w:t>
      </w:r>
    </w:p>
    <w:p w14:paraId="0CF86E75" w14:textId="77777777" w:rsidR="003828E5" w:rsidRPr="007C6540" w:rsidRDefault="003828E5" w:rsidP="003828E5">
      <w:pPr>
        <w:pStyle w:val="ListParagraph"/>
        <w:ind w:left="0"/>
        <w:rPr>
          <w:b/>
          <w:bCs/>
          <w:color w:val="FF0000"/>
        </w:rPr>
      </w:pPr>
      <w:r w:rsidRPr="007C6540">
        <w:rPr>
          <w:b/>
          <w:bCs/>
          <w:color w:val="FF0000"/>
        </w:rPr>
        <w:t>DIVISION II</w:t>
      </w:r>
      <w:r w:rsidRPr="007C6540">
        <w:rPr>
          <w:b/>
          <w:bCs/>
          <w:color w:val="FF0000"/>
        </w:rPr>
        <w:tab/>
      </w:r>
    </w:p>
    <w:p w14:paraId="31B23B59" w14:textId="77777777" w:rsidR="003828E5" w:rsidRDefault="003828E5" w:rsidP="003828E5">
      <w:pPr>
        <w:pStyle w:val="ListParagraph"/>
        <w:ind w:left="0"/>
        <w:rPr>
          <w:b/>
          <w:bCs/>
        </w:rPr>
      </w:pPr>
    </w:p>
    <w:p w14:paraId="1D9B8BB1" w14:textId="77777777" w:rsidR="003828E5" w:rsidRPr="001C1D89" w:rsidRDefault="003828E5" w:rsidP="003828E5">
      <w:pPr>
        <w:pStyle w:val="ListParagraph"/>
        <w:ind w:left="0"/>
        <w:rPr>
          <w:b/>
          <w:bCs/>
          <w:color w:val="FF0000"/>
        </w:rPr>
      </w:pPr>
      <w:r w:rsidRPr="001C1D89">
        <w:rPr>
          <w:b/>
          <w:bCs/>
          <w:color w:val="FF0000"/>
        </w:rPr>
        <w:t>Section 1</w:t>
      </w:r>
    </w:p>
    <w:p w14:paraId="734ACE47" w14:textId="77777777" w:rsidR="003828E5" w:rsidRPr="001C1D89" w:rsidRDefault="003828E5" w:rsidP="003828E5">
      <w:pPr>
        <w:rPr>
          <w:color w:val="FF0000"/>
        </w:rPr>
      </w:pPr>
      <w:r w:rsidRPr="001C1D89">
        <w:rPr>
          <w:color w:val="FF0000"/>
        </w:rPr>
        <w:t xml:space="preserve">Division I teams may apply for probationary status in Division II.  Probationary status will allow teams to play regular season/conference games as a Division II team.  Probationary Division II teams </w:t>
      </w:r>
      <w:r w:rsidRPr="001C1D89">
        <w:rPr>
          <w:b/>
          <w:color w:val="FF0000"/>
        </w:rPr>
        <w:t>WILL</w:t>
      </w:r>
      <w:r w:rsidRPr="001C1D89">
        <w:rPr>
          <w:color w:val="FF0000"/>
        </w:rPr>
        <w:t xml:space="preserve"> </w:t>
      </w:r>
      <w:r w:rsidRPr="001C1D89">
        <w:rPr>
          <w:b/>
          <w:color w:val="FF0000"/>
        </w:rPr>
        <w:t>NOT</w:t>
      </w:r>
      <w:r w:rsidRPr="001C1D89">
        <w:rPr>
          <w:color w:val="FF0000"/>
        </w:rPr>
        <w:t xml:space="preserve"> be eligible for the NWBA Division II National Tournament during their probationary (1 year) period.</w:t>
      </w:r>
    </w:p>
    <w:p w14:paraId="4C37DC62" w14:textId="77777777" w:rsidR="000F7C7E" w:rsidRDefault="000F7C7E"/>
    <w:p w14:paraId="160E6D0D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Rationale for change: </w:t>
      </w:r>
    </w:p>
    <w:p w14:paraId="5D4D1582" w14:textId="41BC18A7" w:rsidR="003522A5" w:rsidRDefault="003828E5" w:rsidP="00577302">
      <w:r>
        <w:t xml:space="preserve">Create a section for Division II for clarification to address any Division I </w:t>
      </w:r>
      <w:proofErr w:type="gramStart"/>
      <w:r>
        <w:t>teams</w:t>
      </w:r>
      <w:proofErr w:type="gramEnd"/>
      <w:r>
        <w:t xml:space="preserve"> moving down to Division II will be on probation for 1 year and not be eligible to participate in the Division II National Tournament.  This is in alignment with the requirements of a Division II team moving down to Division III.   </w:t>
      </w:r>
    </w:p>
    <w:sectPr w:rsidR="003522A5" w:rsidSect="00C244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BFAD" w14:textId="77777777" w:rsidR="00D72776" w:rsidRDefault="00D72776" w:rsidP="00EF09AA">
      <w:r>
        <w:separator/>
      </w:r>
    </w:p>
  </w:endnote>
  <w:endnote w:type="continuationSeparator" w:id="0">
    <w:p w14:paraId="7BBC52BA" w14:textId="77777777" w:rsidR="00D72776" w:rsidRDefault="00D72776" w:rsidP="00EF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9E73" w14:textId="77777777" w:rsidR="00D72776" w:rsidRDefault="00D72776" w:rsidP="00EF09AA">
      <w:r>
        <w:separator/>
      </w:r>
    </w:p>
  </w:footnote>
  <w:footnote w:type="continuationSeparator" w:id="0">
    <w:p w14:paraId="08E83957" w14:textId="77777777" w:rsidR="00D72776" w:rsidRDefault="00D72776" w:rsidP="00EF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2A53" w14:textId="77777777" w:rsidR="00EF09AA" w:rsidRDefault="00EF09AA" w:rsidP="00943229">
    <w:pPr>
      <w:pStyle w:val="Header"/>
      <w:jc w:val="center"/>
    </w:pPr>
    <w:r>
      <w:rPr>
        <w:noProof/>
      </w:rPr>
      <w:drawing>
        <wp:inline distT="0" distB="0" distL="0" distR="0" wp14:anchorId="6002E27B" wp14:editId="43E49123">
          <wp:extent cx="3643820" cy="9187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BA Logo wTagline(XH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013" cy="93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AA"/>
    <w:rsid w:val="000E1589"/>
    <w:rsid w:val="000F7C7E"/>
    <w:rsid w:val="00100677"/>
    <w:rsid w:val="00123C86"/>
    <w:rsid w:val="00153257"/>
    <w:rsid w:val="001626BD"/>
    <w:rsid w:val="001851A8"/>
    <w:rsid w:val="00274DA5"/>
    <w:rsid w:val="003522A5"/>
    <w:rsid w:val="003828E5"/>
    <w:rsid w:val="00406B99"/>
    <w:rsid w:val="00482EE0"/>
    <w:rsid w:val="005066E1"/>
    <w:rsid w:val="00577302"/>
    <w:rsid w:val="005E1BB6"/>
    <w:rsid w:val="006255C1"/>
    <w:rsid w:val="00755B10"/>
    <w:rsid w:val="007A55D9"/>
    <w:rsid w:val="007F52A8"/>
    <w:rsid w:val="0087429D"/>
    <w:rsid w:val="008C6177"/>
    <w:rsid w:val="008F22C9"/>
    <w:rsid w:val="00943229"/>
    <w:rsid w:val="00A51BD5"/>
    <w:rsid w:val="00A95407"/>
    <w:rsid w:val="00B40373"/>
    <w:rsid w:val="00C171C6"/>
    <w:rsid w:val="00C24404"/>
    <w:rsid w:val="00C31B2B"/>
    <w:rsid w:val="00C42BA3"/>
    <w:rsid w:val="00C81CF0"/>
    <w:rsid w:val="00D72776"/>
    <w:rsid w:val="00D82AD6"/>
    <w:rsid w:val="00DB4BF0"/>
    <w:rsid w:val="00DE4DC2"/>
    <w:rsid w:val="00E5383D"/>
    <w:rsid w:val="00E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AA"/>
  </w:style>
  <w:style w:type="paragraph" w:styleId="Footer">
    <w:name w:val="footer"/>
    <w:basedOn w:val="Normal"/>
    <w:link w:val="Foot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AA"/>
  </w:style>
  <w:style w:type="character" w:styleId="Hyperlink">
    <w:name w:val="Hyperlink"/>
    <w:basedOn w:val="DefaultParagraphFont"/>
    <w:uiPriority w:val="99"/>
    <w:unhideWhenUsed/>
    <w:rsid w:val="000F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2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2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8E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Bartkowski</dc:creator>
  <cp:keywords/>
  <dc:description/>
  <cp:lastModifiedBy>Tina Kaufman-Cain</cp:lastModifiedBy>
  <cp:revision>2</cp:revision>
  <dcterms:created xsi:type="dcterms:W3CDTF">2021-05-25T23:48:00Z</dcterms:created>
  <dcterms:modified xsi:type="dcterms:W3CDTF">2021-05-25T23:48:00Z</dcterms:modified>
</cp:coreProperties>
</file>