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0E47" w:rsidRDefault="00CB0E47">
      <w:r>
        <w:rPr>
          <w:noProof/>
        </w:rPr>
        <w:drawing>
          <wp:inline distT="0" distB="0" distL="0" distR="0">
            <wp:extent cx="1521069" cy="1216855"/>
            <wp:effectExtent l="0" t="0" r="3175" b="2540"/>
            <wp:docPr id="20068950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895045" name="Picture 2006895045"/>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75068" cy="1260054"/>
                    </a:xfrm>
                    <a:prstGeom prst="rect">
                      <a:avLst/>
                    </a:prstGeom>
                  </pic:spPr>
                </pic:pic>
              </a:graphicData>
            </a:graphic>
          </wp:inline>
        </w:drawing>
      </w:r>
    </w:p>
    <w:p w:rsidR="00CB0E47" w:rsidRDefault="00CB0E47"/>
    <w:p w:rsidR="00CB0E47" w:rsidRPr="00AE707B" w:rsidRDefault="00CB0E47" w:rsidP="00AE707B">
      <w:pPr>
        <w:jc w:val="center"/>
        <w:rPr>
          <w:i/>
          <w:iCs/>
        </w:rPr>
      </w:pPr>
      <w:r w:rsidRPr="00AE707B">
        <w:rPr>
          <w:i/>
          <w:iCs/>
        </w:rPr>
        <w:t>2024 Rule Changes &amp; Points of Emphasis</w:t>
      </w:r>
    </w:p>
    <w:p w:rsidR="00CB0E47" w:rsidRPr="00AE707B" w:rsidRDefault="00CB0E47">
      <w:pPr>
        <w:rPr>
          <w:i/>
          <w:iCs/>
        </w:rPr>
      </w:pPr>
    </w:p>
    <w:p w:rsidR="00CB0E47" w:rsidRPr="00AE707B" w:rsidRDefault="00CB0E47">
      <w:pPr>
        <w:rPr>
          <w:i/>
          <w:iCs/>
        </w:rPr>
      </w:pPr>
      <w:r w:rsidRPr="00AE707B">
        <w:rPr>
          <w:i/>
          <w:iCs/>
        </w:rPr>
        <w:t>Rule Changes</w:t>
      </w:r>
    </w:p>
    <w:p w:rsidR="00CB0E47" w:rsidRDefault="00CB0E47">
      <w:pPr>
        <w:rPr>
          <w:b/>
          <w:bCs/>
        </w:rPr>
      </w:pPr>
    </w:p>
    <w:p w:rsidR="00CB0E47" w:rsidRPr="00AE707B" w:rsidRDefault="00CB0E47" w:rsidP="00CB0E47">
      <w:pPr>
        <w:pStyle w:val="ListParagraph"/>
        <w:numPr>
          <w:ilvl w:val="0"/>
          <w:numId w:val="1"/>
        </w:numPr>
        <w:rPr>
          <w:b/>
          <w:bCs/>
        </w:rPr>
      </w:pPr>
      <w:r>
        <w:t>No time stoppage for incomplete or out of bounds in last minute of first half.  Clock will only stop on change of possession or injury.  Clock will continue to be stopped on dead ball in last minute of 2</w:t>
      </w:r>
      <w:r w:rsidRPr="00CB0E47">
        <w:rPr>
          <w:vertAlign w:val="superscript"/>
        </w:rPr>
        <w:t>nd</w:t>
      </w:r>
      <w:r>
        <w:t xml:space="preserve"> half.</w:t>
      </w:r>
    </w:p>
    <w:p w:rsidR="00AE707B" w:rsidRPr="00CB0E47" w:rsidRDefault="00AE707B" w:rsidP="00AE707B">
      <w:pPr>
        <w:pStyle w:val="ListParagraph"/>
        <w:rPr>
          <w:b/>
          <w:bCs/>
        </w:rPr>
      </w:pPr>
    </w:p>
    <w:p w:rsidR="00CB0E47" w:rsidRPr="00AE707B" w:rsidRDefault="00CB0E47" w:rsidP="00CB0E47">
      <w:pPr>
        <w:pStyle w:val="ListParagraph"/>
        <w:numPr>
          <w:ilvl w:val="0"/>
          <w:numId w:val="1"/>
        </w:numPr>
        <w:rPr>
          <w:b/>
          <w:bCs/>
        </w:rPr>
      </w:pPr>
      <w:r>
        <w:t xml:space="preserve">Flag guarding penalty will now be a 10 yard penalty from the spot </w:t>
      </w:r>
      <w:r w:rsidR="00AE707B">
        <w:t xml:space="preserve">of </w:t>
      </w:r>
      <w:r>
        <w:t>foul, with loss of down.  Prior rule was return to line of scrimmage, with loss of down.  However, flag guarding on 4</w:t>
      </w:r>
      <w:r w:rsidRPr="00CB0E47">
        <w:rPr>
          <w:vertAlign w:val="superscript"/>
        </w:rPr>
        <w:t>th</w:t>
      </w:r>
      <w:r>
        <w:t xml:space="preserve"> down will always result in a turnover on downs regardless of spot. </w:t>
      </w:r>
    </w:p>
    <w:p w:rsidR="00AE707B" w:rsidRPr="00AE707B" w:rsidRDefault="00AE707B" w:rsidP="00AE707B">
      <w:pPr>
        <w:pStyle w:val="ListParagraph"/>
        <w:rPr>
          <w:b/>
          <w:bCs/>
        </w:rPr>
      </w:pPr>
    </w:p>
    <w:p w:rsidR="00AE707B" w:rsidRPr="00AE707B" w:rsidRDefault="00AE707B" w:rsidP="00AE707B">
      <w:pPr>
        <w:rPr>
          <w:i/>
          <w:iCs/>
        </w:rPr>
      </w:pPr>
      <w:r w:rsidRPr="00AE707B">
        <w:rPr>
          <w:i/>
          <w:iCs/>
        </w:rPr>
        <w:t>Points of Emphasis</w:t>
      </w:r>
    </w:p>
    <w:p w:rsidR="00AE707B" w:rsidRDefault="00AE707B" w:rsidP="00AE707B">
      <w:pPr>
        <w:rPr>
          <w:b/>
          <w:bCs/>
        </w:rPr>
      </w:pPr>
    </w:p>
    <w:p w:rsidR="00AE707B" w:rsidRDefault="00AE707B" w:rsidP="00AE707B">
      <w:pPr>
        <w:pStyle w:val="ListParagraph"/>
        <w:numPr>
          <w:ilvl w:val="0"/>
          <w:numId w:val="2"/>
        </w:numPr>
      </w:pPr>
      <w:r w:rsidRPr="00AE707B">
        <w:rPr>
          <w:b/>
          <w:bCs/>
        </w:rPr>
        <w:t>Shadow Blocking/Offensive Interference</w:t>
      </w:r>
      <w:r w:rsidRPr="00AE707B">
        <w:t xml:space="preserve"> </w:t>
      </w:r>
      <w:r>
        <w:t>–</w:t>
      </w:r>
      <w:r w:rsidRPr="00AE707B">
        <w:t xml:space="preserve"> </w:t>
      </w:r>
      <w:r>
        <w:t xml:space="preserve">offensive players may not interfere with </w:t>
      </w:r>
      <w:proofErr w:type="gramStart"/>
      <w:r>
        <w:t>defenders</w:t>
      </w:r>
      <w:proofErr w:type="gramEnd"/>
      <w:r>
        <w:t xml:space="preserve"> path to ball carrier by running at them, fake blocking, etc.  This will be strictly enforced.</w:t>
      </w:r>
    </w:p>
    <w:p w:rsidR="00AE707B" w:rsidRDefault="00AE707B" w:rsidP="00AE707B">
      <w:pPr>
        <w:pStyle w:val="ListParagraph"/>
        <w:numPr>
          <w:ilvl w:val="0"/>
          <w:numId w:val="2"/>
        </w:numPr>
      </w:pPr>
      <w:r w:rsidRPr="00AE707B">
        <w:rPr>
          <w:b/>
          <w:bCs/>
        </w:rPr>
        <w:t>Flag guarding</w:t>
      </w:r>
      <w:r>
        <w:t xml:space="preserve"> – please review the definition of flag guarding with your players.  Warn your players when you see and it is not called.  </w:t>
      </w:r>
    </w:p>
    <w:p w:rsidR="00AE707B" w:rsidRPr="00AE707B" w:rsidRDefault="00AE707B" w:rsidP="00AE707B">
      <w:pPr>
        <w:pStyle w:val="ListParagraph"/>
        <w:numPr>
          <w:ilvl w:val="0"/>
          <w:numId w:val="2"/>
        </w:numPr>
      </w:pPr>
      <w:r w:rsidRPr="00AE707B">
        <w:rPr>
          <w:b/>
          <w:bCs/>
        </w:rPr>
        <w:t>Arguing with Officials</w:t>
      </w:r>
      <w:r>
        <w:t xml:space="preserve"> – there remains zero tolerance for arguing calls.  Players will be called for personal foul on first offense and ejected on second offense.</w:t>
      </w:r>
    </w:p>
    <w:sectPr w:rsidR="00AE707B" w:rsidRPr="00AE70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A3BD3"/>
    <w:multiLevelType w:val="hybridMultilevel"/>
    <w:tmpl w:val="6BD8B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0F50267"/>
    <w:multiLevelType w:val="hybridMultilevel"/>
    <w:tmpl w:val="88AC9802"/>
    <w:lvl w:ilvl="0" w:tplc="FF4A7BB8">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97487632">
    <w:abstractNumId w:val="1"/>
  </w:num>
  <w:num w:numId="2" w16cid:durableId="12340093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E47"/>
    <w:rsid w:val="009B3269"/>
    <w:rsid w:val="00AE707B"/>
    <w:rsid w:val="00CB0E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DF5E96C"/>
  <w15:chartTrackingRefBased/>
  <w15:docId w15:val="{FAFF832E-7B87-DE44-BB59-EE76FD1A08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0E4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154</Words>
  <Characters>880</Characters>
  <Application>Microsoft Office Word</Application>
  <DocSecurity>0</DocSecurity>
  <Lines>7</Lines>
  <Paragraphs>2</Paragraphs>
  <ScaleCrop>false</ScaleCrop>
  <Company/>
  <LinksUpToDate>false</LinksUpToDate>
  <CharactersWithSpaces>1032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2024-04-04T15:08:00Z</dcterms:created>
  <dcterms:modified xsi:type="dcterms:W3CDTF">2024-04-04T15:16:00Z</dcterms:modified>
</cp:coreProperties>
</file>