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C287" w14:textId="77777777" w:rsidR="00A40C31" w:rsidRDefault="00DD24A9">
      <w:pPr>
        <w:jc w:val="center"/>
        <w:rPr>
          <w:b/>
        </w:rPr>
      </w:pPr>
      <w:bookmarkStart w:id="0" w:name="_GoBack"/>
      <w:bookmarkEnd w:id="0"/>
      <w:r>
        <w:rPr>
          <w:b/>
        </w:rPr>
        <w:t xml:space="preserve">RYHA MEMBER MEETING </w:t>
      </w:r>
    </w:p>
    <w:p w14:paraId="00C6C288" w14:textId="078AE296" w:rsidR="00A40C31" w:rsidRDefault="004B592A">
      <w:pPr>
        <w:jc w:val="center"/>
        <w:rPr>
          <w:b/>
        </w:rPr>
      </w:pPr>
      <w:r>
        <w:rPr>
          <w:b/>
        </w:rPr>
        <w:t>January 8</w:t>
      </w:r>
      <w:r w:rsidRPr="004B592A">
        <w:rPr>
          <w:b/>
          <w:vertAlign w:val="superscript"/>
        </w:rPr>
        <w:t>th</w:t>
      </w:r>
      <w:r w:rsidR="00DD24A9">
        <w:rPr>
          <w:b/>
        </w:rPr>
        <w:t>, 20</w:t>
      </w:r>
      <w:r w:rsidR="00022894">
        <w:rPr>
          <w:b/>
        </w:rPr>
        <w:t>20</w:t>
      </w:r>
    </w:p>
    <w:p w14:paraId="00C6C289" w14:textId="77777777" w:rsidR="00A40C31" w:rsidRDefault="00A40C31">
      <w:pPr>
        <w:jc w:val="center"/>
        <w:rPr>
          <w:sz w:val="20"/>
          <w:szCs w:val="20"/>
        </w:rPr>
      </w:pPr>
    </w:p>
    <w:p w14:paraId="00C6C28A" w14:textId="2D9DE958" w:rsidR="00A40C31" w:rsidRDefault="00DD24A9">
      <w:pPr>
        <w:jc w:val="center"/>
        <w:rPr>
          <w:b/>
        </w:rPr>
      </w:pPr>
      <w:r>
        <w:rPr>
          <w:b/>
        </w:rPr>
        <w:t>ATTENDING BOARD MEMBERS</w:t>
      </w:r>
      <w:r w:rsidR="0083375B">
        <w:rPr>
          <w:b/>
        </w:rPr>
        <w:t>:</w:t>
      </w:r>
    </w:p>
    <w:tbl>
      <w:tblPr>
        <w:tblStyle w:val="TableGrid"/>
        <w:tblW w:w="0" w:type="auto"/>
        <w:tblLook w:val="04A0" w:firstRow="1" w:lastRow="0" w:firstColumn="1" w:lastColumn="0" w:noHBand="0" w:noVBand="1"/>
      </w:tblPr>
      <w:tblGrid>
        <w:gridCol w:w="1870"/>
        <w:gridCol w:w="1870"/>
        <w:gridCol w:w="1870"/>
        <w:gridCol w:w="1870"/>
        <w:gridCol w:w="1870"/>
      </w:tblGrid>
      <w:tr w:rsidR="0083375B" w14:paraId="6AC8DE65" w14:textId="77777777" w:rsidTr="0083375B">
        <w:tc>
          <w:tcPr>
            <w:tcW w:w="1870" w:type="dxa"/>
          </w:tcPr>
          <w:p w14:paraId="08F9F5E8" w14:textId="150883D9" w:rsidR="0083375B" w:rsidRDefault="0083375B">
            <w:pPr>
              <w:jc w:val="center"/>
              <w:rPr>
                <w:b/>
              </w:rPr>
            </w:pPr>
            <w:r>
              <w:rPr>
                <w:sz w:val="20"/>
                <w:szCs w:val="20"/>
              </w:rPr>
              <w:t>Tom Graham – President</w:t>
            </w:r>
          </w:p>
        </w:tc>
        <w:tc>
          <w:tcPr>
            <w:tcW w:w="1870" w:type="dxa"/>
          </w:tcPr>
          <w:p w14:paraId="785B71B6" w14:textId="592EC0CE" w:rsidR="0083375B" w:rsidRDefault="00A01786">
            <w:pPr>
              <w:jc w:val="center"/>
              <w:rPr>
                <w:b/>
              </w:rPr>
            </w:pPr>
            <w:r>
              <w:rPr>
                <w:sz w:val="20"/>
                <w:szCs w:val="20"/>
              </w:rPr>
              <w:t>Andy Cousin – President Elect</w:t>
            </w:r>
          </w:p>
        </w:tc>
        <w:tc>
          <w:tcPr>
            <w:tcW w:w="1870" w:type="dxa"/>
          </w:tcPr>
          <w:p w14:paraId="6726484E" w14:textId="53021ABE" w:rsidR="0083375B" w:rsidRDefault="00A01786">
            <w:pPr>
              <w:jc w:val="center"/>
              <w:rPr>
                <w:b/>
              </w:rPr>
            </w:pPr>
            <w:r>
              <w:rPr>
                <w:sz w:val="20"/>
                <w:szCs w:val="20"/>
              </w:rPr>
              <w:t>Shawn Hookey – Secretary</w:t>
            </w:r>
          </w:p>
        </w:tc>
        <w:tc>
          <w:tcPr>
            <w:tcW w:w="1870" w:type="dxa"/>
          </w:tcPr>
          <w:p w14:paraId="42B0B579" w14:textId="2C0CBBEB" w:rsidR="0083375B" w:rsidRDefault="00A01786">
            <w:pPr>
              <w:jc w:val="center"/>
              <w:rPr>
                <w:b/>
              </w:rPr>
            </w:pPr>
            <w:r>
              <w:rPr>
                <w:sz w:val="20"/>
                <w:szCs w:val="20"/>
              </w:rPr>
              <w:t>Rick Billings – Treasurer</w:t>
            </w:r>
          </w:p>
        </w:tc>
        <w:tc>
          <w:tcPr>
            <w:tcW w:w="1870" w:type="dxa"/>
          </w:tcPr>
          <w:p w14:paraId="102EB455" w14:textId="37CFD01A" w:rsidR="0083375B" w:rsidRDefault="004B592A">
            <w:pPr>
              <w:jc w:val="center"/>
              <w:rPr>
                <w:b/>
              </w:rPr>
            </w:pPr>
            <w:r>
              <w:rPr>
                <w:sz w:val="20"/>
                <w:szCs w:val="20"/>
              </w:rPr>
              <w:t xml:space="preserve">Rob </w:t>
            </w:r>
            <w:proofErr w:type="spellStart"/>
            <w:r>
              <w:rPr>
                <w:sz w:val="20"/>
                <w:szCs w:val="20"/>
              </w:rPr>
              <w:t>Cothern</w:t>
            </w:r>
            <w:proofErr w:type="spellEnd"/>
            <w:r>
              <w:rPr>
                <w:sz w:val="20"/>
                <w:szCs w:val="20"/>
              </w:rPr>
              <w:t xml:space="preserve"> – Tournament Director</w:t>
            </w:r>
          </w:p>
        </w:tc>
      </w:tr>
      <w:tr w:rsidR="0083375B" w14:paraId="0A1D49D5" w14:textId="77777777" w:rsidTr="0083375B">
        <w:tc>
          <w:tcPr>
            <w:tcW w:w="1870" w:type="dxa"/>
          </w:tcPr>
          <w:p w14:paraId="3708A767" w14:textId="7B589C30" w:rsidR="0083375B" w:rsidRDefault="004B592A">
            <w:pPr>
              <w:jc w:val="center"/>
              <w:rPr>
                <w:b/>
              </w:rPr>
            </w:pPr>
            <w:r w:rsidRPr="00EC1CB4">
              <w:rPr>
                <w:bCs/>
                <w:sz w:val="20"/>
                <w:szCs w:val="20"/>
              </w:rPr>
              <w:t>Robb Wiedrich – Mite Unit Representative</w:t>
            </w:r>
          </w:p>
        </w:tc>
        <w:tc>
          <w:tcPr>
            <w:tcW w:w="1870" w:type="dxa"/>
          </w:tcPr>
          <w:p w14:paraId="620AE4AC" w14:textId="2BCEDB8B" w:rsidR="0083375B" w:rsidRDefault="00A01786">
            <w:pPr>
              <w:jc w:val="center"/>
              <w:rPr>
                <w:b/>
              </w:rPr>
            </w:pPr>
            <w:r>
              <w:rPr>
                <w:sz w:val="20"/>
                <w:szCs w:val="20"/>
              </w:rPr>
              <w:t>Kara Kleinschmidt – Booster Director</w:t>
            </w:r>
          </w:p>
        </w:tc>
        <w:tc>
          <w:tcPr>
            <w:tcW w:w="1870" w:type="dxa"/>
          </w:tcPr>
          <w:p w14:paraId="56F3748C" w14:textId="24AD1150" w:rsidR="0083375B" w:rsidRDefault="0051174D">
            <w:pPr>
              <w:jc w:val="center"/>
              <w:rPr>
                <w:b/>
              </w:rPr>
            </w:pPr>
            <w:r>
              <w:rPr>
                <w:sz w:val="20"/>
                <w:szCs w:val="20"/>
              </w:rPr>
              <w:t xml:space="preserve">Andrew </w:t>
            </w:r>
            <w:proofErr w:type="spellStart"/>
            <w:r>
              <w:rPr>
                <w:sz w:val="20"/>
                <w:szCs w:val="20"/>
              </w:rPr>
              <w:t>Forliti</w:t>
            </w:r>
            <w:proofErr w:type="spellEnd"/>
            <w:r>
              <w:rPr>
                <w:sz w:val="20"/>
                <w:szCs w:val="20"/>
              </w:rPr>
              <w:t xml:space="preserve"> – Gambling Director</w:t>
            </w:r>
          </w:p>
        </w:tc>
        <w:tc>
          <w:tcPr>
            <w:tcW w:w="1870" w:type="dxa"/>
          </w:tcPr>
          <w:p w14:paraId="54CB056F" w14:textId="719C3774" w:rsidR="0083375B" w:rsidRDefault="00A01786">
            <w:pPr>
              <w:jc w:val="center"/>
              <w:rPr>
                <w:b/>
              </w:rPr>
            </w:pPr>
            <w:r>
              <w:rPr>
                <w:sz w:val="20"/>
                <w:szCs w:val="20"/>
              </w:rPr>
              <w:t>Mark Hickey – Gambling Manager</w:t>
            </w:r>
          </w:p>
        </w:tc>
        <w:tc>
          <w:tcPr>
            <w:tcW w:w="1870" w:type="dxa"/>
          </w:tcPr>
          <w:p w14:paraId="0B9C66B8" w14:textId="61E37A84" w:rsidR="0083375B" w:rsidRDefault="0051174D">
            <w:pPr>
              <w:jc w:val="center"/>
              <w:rPr>
                <w:b/>
              </w:rPr>
            </w:pPr>
            <w:r>
              <w:rPr>
                <w:sz w:val="20"/>
                <w:szCs w:val="20"/>
              </w:rPr>
              <w:t>Kasey Cummings – Girls Unit Director</w:t>
            </w:r>
          </w:p>
        </w:tc>
      </w:tr>
      <w:tr w:rsidR="0083375B" w14:paraId="5476AE93" w14:textId="77777777" w:rsidTr="0083375B">
        <w:tc>
          <w:tcPr>
            <w:tcW w:w="1870" w:type="dxa"/>
          </w:tcPr>
          <w:p w14:paraId="20A63192" w14:textId="51BA83A1" w:rsidR="0083375B" w:rsidRDefault="0083375B">
            <w:pPr>
              <w:jc w:val="center"/>
              <w:rPr>
                <w:b/>
              </w:rPr>
            </w:pPr>
          </w:p>
        </w:tc>
        <w:tc>
          <w:tcPr>
            <w:tcW w:w="1870" w:type="dxa"/>
          </w:tcPr>
          <w:p w14:paraId="22C86291" w14:textId="35C092E3" w:rsidR="0083375B" w:rsidRDefault="0083375B">
            <w:pPr>
              <w:jc w:val="center"/>
              <w:rPr>
                <w:b/>
              </w:rPr>
            </w:pPr>
          </w:p>
        </w:tc>
        <w:tc>
          <w:tcPr>
            <w:tcW w:w="1870" w:type="dxa"/>
          </w:tcPr>
          <w:p w14:paraId="7C7A14D0" w14:textId="444D1D51" w:rsidR="0083375B" w:rsidRDefault="0083375B">
            <w:pPr>
              <w:jc w:val="center"/>
              <w:rPr>
                <w:b/>
              </w:rPr>
            </w:pPr>
          </w:p>
        </w:tc>
        <w:tc>
          <w:tcPr>
            <w:tcW w:w="1870" w:type="dxa"/>
          </w:tcPr>
          <w:p w14:paraId="727D5BFB" w14:textId="028FB394" w:rsidR="0083375B" w:rsidRDefault="0083375B">
            <w:pPr>
              <w:jc w:val="center"/>
              <w:rPr>
                <w:b/>
              </w:rPr>
            </w:pPr>
          </w:p>
        </w:tc>
        <w:tc>
          <w:tcPr>
            <w:tcW w:w="1870" w:type="dxa"/>
          </w:tcPr>
          <w:p w14:paraId="4E3EA617" w14:textId="77777777" w:rsidR="0083375B" w:rsidRDefault="0083375B">
            <w:pPr>
              <w:jc w:val="center"/>
              <w:rPr>
                <w:b/>
              </w:rPr>
            </w:pPr>
          </w:p>
        </w:tc>
      </w:tr>
    </w:tbl>
    <w:p w14:paraId="00C6C28B" w14:textId="34CFFA70" w:rsidR="00A40C31" w:rsidRDefault="00A40C31" w:rsidP="0051174D">
      <w:pPr>
        <w:spacing w:line="240" w:lineRule="auto"/>
        <w:rPr>
          <w:sz w:val="20"/>
          <w:szCs w:val="20"/>
        </w:rPr>
      </w:pPr>
    </w:p>
    <w:p w14:paraId="00C6C28D" w14:textId="59A8F0AB" w:rsidR="00A40C31" w:rsidRDefault="00DD24A9">
      <w:pPr>
        <w:spacing w:line="240" w:lineRule="auto"/>
        <w:jc w:val="center"/>
        <w:rPr>
          <w:b/>
        </w:rPr>
      </w:pPr>
      <w:r>
        <w:rPr>
          <w:b/>
        </w:rPr>
        <w:t>NON-ATTENDING BOARD MEMBERS:</w:t>
      </w:r>
    </w:p>
    <w:tbl>
      <w:tblPr>
        <w:tblStyle w:val="TableGrid"/>
        <w:tblW w:w="9350" w:type="dxa"/>
        <w:tblLook w:val="04A0" w:firstRow="1" w:lastRow="0" w:firstColumn="1" w:lastColumn="0" w:noHBand="0" w:noVBand="1"/>
      </w:tblPr>
      <w:tblGrid>
        <w:gridCol w:w="2337"/>
        <w:gridCol w:w="2337"/>
        <w:gridCol w:w="2338"/>
        <w:gridCol w:w="2338"/>
      </w:tblGrid>
      <w:tr w:rsidR="00EC1CB4" w14:paraId="0F5EB3C9" w14:textId="77777777" w:rsidTr="00EC1CB4">
        <w:tc>
          <w:tcPr>
            <w:tcW w:w="2337" w:type="dxa"/>
          </w:tcPr>
          <w:p w14:paraId="619B4319" w14:textId="56F5D132" w:rsidR="00EC1CB4" w:rsidRPr="00EC1CB4" w:rsidRDefault="004B592A" w:rsidP="002118B1">
            <w:pPr>
              <w:jc w:val="center"/>
              <w:rPr>
                <w:bCs/>
                <w:sz w:val="20"/>
                <w:szCs w:val="20"/>
              </w:rPr>
            </w:pPr>
            <w:r>
              <w:rPr>
                <w:sz w:val="20"/>
                <w:szCs w:val="20"/>
              </w:rPr>
              <w:t>Lorne Hedin, – MN Hockey Representative</w:t>
            </w:r>
          </w:p>
        </w:tc>
        <w:tc>
          <w:tcPr>
            <w:tcW w:w="2337" w:type="dxa"/>
          </w:tcPr>
          <w:p w14:paraId="1C6A04D4" w14:textId="33BC5443" w:rsidR="00EC1CB4" w:rsidRPr="00EC1CB4" w:rsidRDefault="004B592A" w:rsidP="00EC1CB4">
            <w:pPr>
              <w:jc w:val="center"/>
              <w:rPr>
                <w:b/>
                <w:sz w:val="20"/>
                <w:szCs w:val="20"/>
              </w:rPr>
            </w:pPr>
            <w:r>
              <w:rPr>
                <w:sz w:val="20"/>
                <w:szCs w:val="20"/>
              </w:rPr>
              <w:t>Jeff Phillips – Boys Unit Coordinator</w:t>
            </w:r>
          </w:p>
        </w:tc>
        <w:tc>
          <w:tcPr>
            <w:tcW w:w="2338" w:type="dxa"/>
          </w:tcPr>
          <w:p w14:paraId="2A47FE53" w14:textId="191CB1F8" w:rsidR="00EC1CB4" w:rsidRPr="00EC1CB4" w:rsidRDefault="00A01786" w:rsidP="00EC1CB4">
            <w:pPr>
              <w:jc w:val="center"/>
              <w:rPr>
                <w:bCs/>
                <w:sz w:val="20"/>
                <w:szCs w:val="20"/>
              </w:rPr>
            </w:pPr>
            <w:r w:rsidRPr="00EC1CB4">
              <w:rPr>
                <w:bCs/>
                <w:sz w:val="20"/>
                <w:szCs w:val="20"/>
              </w:rPr>
              <w:t xml:space="preserve">Todd </w:t>
            </w:r>
            <w:proofErr w:type="spellStart"/>
            <w:r w:rsidRPr="00EC1CB4">
              <w:rPr>
                <w:bCs/>
                <w:sz w:val="20"/>
                <w:szCs w:val="20"/>
              </w:rPr>
              <w:t>Huyber</w:t>
            </w:r>
            <w:proofErr w:type="spellEnd"/>
            <w:r w:rsidRPr="00EC1CB4">
              <w:rPr>
                <w:bCs/>
                <w:sz w:val="20"/>
                <w:szCs w:val="20"/>
              </w:rPr>
              <w:t xml:space="preserve"> – Past President</w:t>
            </w:r>
          </w:p>
        </w:tc>
        <w:tc>
          <w:tcPr>
            <w:tcW w:w="2338" w:type="dxa"/>
          </w:tcPr>
          <w:p w14:paraId="26F490AB" w14:textId="54C67210" w:rsidR="00EC1CB4" w:rsidRPr="00EC1CB4" w:rsidRDefault="004B592A" w:rsidP="00EC1CB4">
            <w:pPr>
              <w:jc w:val="center"/>
              <w:rPr>
                <w:b/>
                <w:sz w:val="20"/>
                <w:szCs w:val="20"/>
              </w:rPr>
            </w:pPr>
            <w:r w:rsidRPr="00EC1CB4">
              <w:rPr>
                <w:bCs/>
                <w:sz w:val="20"/>
                <w:szCs w:val="20"/>
              </w:rPr>
              <w:t xml:space="preserve">Doug </w:t>
            </w:r>
            <w:proofErr w:type="spellStart"/>
            <w:r w:rsidRPr="00EC1CB4">
              <w:rPr>
                <w:bCs/>
                <w:sz w:val="20"/>
                <w:szCs w:val="20"/>
              </w:rPr>
              <w:t>Zmolek</w:t>
            </w:r>
            <w:proofErr w:type="spellEnd"/>
            <w:r w:rsidRPr="00EC1CB4">
              <w:rPr>
                <w:bCs/>
                <w:sz w:val="20"/>
                <w:szCs w:val="20"/>
              </w:rPr>
              <w:t xml:space="preserve"> – Hockey Advisory</w:t>
            </w:r>
          </w:p>
        </w:tc>
      </w:tr>
    </w:tbl>
    <w:p w14:paraId="4125B68C" w14:textId="77777777" w:rsidR="0051174D" w:rsidRDefault="0051174D">
      <w:pPr>
        <w:spacing w:line="240" w:lineRule="auto"/>
        <w:jc w:val="center"/>
        <w:rPr>
          <w:b/>
        </w:rPr>
      </w:pPr>
    </w:p>
    <w:p w14:paraId="03B79A8B" w14:textId="7B85BBDD" w:rsidR="00E00667" w:rsidRDefault="00DD24A9" w:rsidP="00E00667">
      <w:pPr>
        <w:spacing w:line="240" w:lineRule="auto"/>
        <w:jc w:val="center"/>
        <w:rPr>
          <w:b/>
        </w:rPr>
      </w:pPr>
      <w:r>
        <w:rPr>
          <w:b/>
        </w:rPr>
        <w:t>RYHA MEMBER AND NON-MEMBERS ATTENDEE:</w:t>
      </w:r>
      <w:bookmarkStart w:id="1" w:name="_si0kelwyg96a" w:colFirst="0" w:colLast="0"/>
      <w:bookmarkEnd w:id="1"/>
    </w:p>
    <w:tbl>
      <w:tblPr>
        <w:tblStyle w:val="TableGrid"/>
        <w:tblW w:w="0" w:type="auto"/>
        <w:tblLook w:val="04A0" w:firstRow="1" w:lastRow="0" w:firstColumn="1" w:lastColumn="0" w:noHBand="0" w:noVBand="1"/>
      </w:tblPr>
      <w:tblGrid>
        <w:gridCol w:w="1788"/>
        <w:gridCol w:w="2010"/>
        <w:gridCol w:w="1890"/>
        <w:gridCol w:w="1800"/>
        <w:gridCol w:w="1800"/>
      </w:tblGrid>
      <w:tr w:rsidR="003D38C2" w14:paraId="282B05CB" w14:textId="3EE5E960" w:rsidTr="003D38C2">
        <w:tc>
          <w:tcPr>
            <w:tcW w:w="1788" w:type="dxa"/>
          </w:tcPr>
          <w:p w14:paraId="0A29D287" w14:textId="61D504C4" w:rsidR="003D38C2" w:rsidRDefault="003D38C2" w:rsidP="00E00667">
            <w:pPr>
              <w:jc w:val="center"/>
              <w:rPr>
                <w:b/>
              </w:rPr>
            </w:pPr>
          </w:p>
        </w:tc>
        <w:tc>
          <w:tcPr>
            <w:tcW w:w="2010" w:type="dxa"/>
          </w:tcPr>
          <w:p w14:paraId="017E3E84" w14:textId="4FE6BB75" w:rsidR="003D38C2" w:rsidRPr="002118B1" w:rsidRDefault="003D38C2" w:rsidP="00E00667">
            <w:pPr>
              <w:jc w:val="center"/>
              <w:rPr>
                <w:bCs/>
                <w:sz w:val="20"/>
                <w:szCs w:val="20"/>
              </w:rPr>
            </w:pPr>
          </w:p>
        </w:tc>
        <w:tc>
          <w:tcPr>
            <w:tcW w:w="1890" w:type="dxa"/>
          </w:tcPr>
          <w:p w14:paraId="63310DA4" w14:textId="61B25F94" w:rsidR="003D38C2" w:rsidRPr="002118B1" w:rsidRDefault="003D38C2" w:rsidP="00E00667">
            <w:pPr>
              <w:jc w:val="center"/>
              <w:rPr>
                <w:bCs/>
                <w:sz w:val="20"/>
                <w:szCs w:val="20"/>
              </w:rPr>
            </w:pPr>
          </w:p>
        </w:tc>
        <w:tc>
          <w:tcPr>
            <w:tcW w:w="1800" w:type="dxa"/>
          </w:tcPr>
          <w:p w14:paraId="6BE5358D" w14:textId="13099612" w:rsidR="003D38C2" w:rsidRPr="002118B1" w:rsidRDefault="003D38C2" w:rsidP="00E00667">
            <w:pPr>
              <w:jc w:val="center"/>
              <w:rPr>
                <w:bCs/>
                <w:sz w:val="20"/>
                <w:szCs w:val="20"/>
              </w:rPr>
            </w:pPr>
          </w:p>
        </w:tc>
        <w:tc>
          <w:tcPr>
            <w:tcW w:w="1800" w:type="dxa"/>
          </w:tcPr>
          <w:p w14:paraId="534459E2" w14:textId="71CEFA31" w:rsidR="003D38C2" w:rsidRPr="002118B1" w:rsidRDefault="003D38C2" w:rsidP="00E00667">
            <w:pPr>
              <w:jc w:val="center"/>
              <w:rPr>
                <w:bCs/>
                <w:sz w:val="20"/>
                <w:szCs w:val="20"/>
              </w:rPr>
            </w:pPr>
          </w:p>
        </w:tc>
      </w:tr>
    </w:tbl>
    <w:p w14:paraId="00C6C291" w14:textId="77777777" w:rsidR="00A40C31" w:rsidRPr="00EC1CB4" w:rsidRDefault="00DD24A9">
      <w:pPr>
        <w:pStyle w:val="Heading2"/>
        <w:keepNext w:val="0"/>
        <w:keepLines w:val="0"/>
        <w:spacing w:after="80"/>
        <w:rPr>
          <w:b/>
          <w:i/>
          <w:iCs/>
          <w:sz w:val="20"/>
          <w:szCs w:val="20"/>
        </w:rPr>
      </w:pPr>
      <w:bookmarkStart w:id="2" w:name="_3ktmsb7qrzdl" w:colFirst="0" w:colLast="0"/>
      <w:bookmarkEnd w:id="2"/>
      <w:r w:rsidRPr="00EC1CB4">
        <w:rPr>
          <w:b/>
          <w:i/>
          <w:iCs/>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722CC9B9" w:rsidR="00A40C31" w:rsidRDefault="00DD24A9">
      <w:pPr>
        <w:rPr>
          <w:sz w:val="20"/>
          <w:szCs w:val="20"/>
        </w:rPr>
      </w:pPr>
      <w:r>
        <w:rPr>
          <w:b/>
          <w:sz w:val="20"/>
          <w:szCs w:val="20"/>
        </w:rPr>
        <w:t xml:space="preserve">PRESIDENT’S REPORT </w:t>
      </w:r>
      <w:r>
        <w:rPr>
          <w:sz w:val="20"/>
          <w:szCs w:val="20"/>
        </w:rPr>
        <w:t>– Tom Graham</w:t>
      </w:r>
      <w:r w:rsidR="00B63F3B">
        <w:rPr>
          <w:sz w:val="20"/>
          <w:szCs w:val="20"/>
        </w:rPr>
        <w:t xml:space="preserve"> – Andy Cousin – Todd </w:t>
      </w:r>
      <w:proofErr w:type="spellStart"/>
      <w:r w:rsidR="00B63F3B">
        <w:rPr>
          <w:sz w:val="20"/>
          <w:szCs w:val="20"/>
        </w:rPr>
        <w:t>Huyber</w:t>
      </w:r>
      <w:proofErr w:type="spellEnd"/>
    </w:p>
    <w:p w14:paraId="296C2969" w14:textId="357D6794" w:rsidR="00B63F3B" w:rsidRDefault="00B63F3B">
      <w:pPr>
        <w:rPr>
          <w:sz w:val="20"/>
          <w:szCs w:val="20"/>
        </w:rPr>
      </w:pPr>
    </w:p>
    <w:p w14:paraId="00C6C298" w14:textId="491442D6" w:rsidR="00A40C31" w:rsidRDefault="00DD24A9">
      <w:pPr>
        <w:rPr>
          <w:sz w:val="20"/>
          <w:szCs w:val="20"/>
        </w:rPr>
      </w:pPr>
      <w:r>
        <w:rPr>
          <w:b/>
          <w:sz w:val="20"/>
          <w:szCs w:val="20"/>
        </w:rPr>
        <w:t>SECRETARY’S REPORT</w:t>
      </w:r>
      <w:r>
        <w:rPr>
          <w:sz w:val="20"/>
          <w:szCs w:val="20"/>
        </w:rPr>
        <w:t xml:space="preserve"> – Shawn Hookey</w:t>
      </w:r>
    </w:p>
    <w:p w14:paraId="49EF2A22" w14:textId="493AF96F" w:rsidR="00816755" w:rsidRDefault="004B592A">
      <w:pPr>
        <w:rPr>
          <w:sz w:val="20"/>
          <w:szCs w:val="20"/>
        </w:rPr>
      </w:pPr>
      <w:r>
        <w:rPr>
          <w:sz w:val="20"/>
          <w:szCs w:val="20"/>
        </w:rPr>
        <w:t>December 2019 minutes approved with minor changes.</w:t>
      </w:r>
    </w:p>
    <w:p w14:paraId="00C6C29E" w14:textId="1DA7D04F" w:rsidR="00A40C31" w:rsidRDefault="00DD24A9">
      <w:pPr>
        <w:rPr>
          <w:sz w:val="20"/>
          <w:szCs w:val="20"/>
        </w:rPr>
      </w:pPr>
      <w:r>
        <w:rPr>
          <w:sz w:val="20"/>
          <w:szCs w:val="20"/>
        </w:rPr>
        <w:t xml:space="preserve">            </w:t>
      </w:r>
      <w:r>
        <w:rPr>
          <w:sz w:val="20"/>
          <w:szCs w:val="20"/>
        </w:rPr>
        <w:tab/>
      </w:r>
    </w:p>
    <w:p w14:paraId="4C24AF22" w14:textId="77777777" w:rsidR="00A40576" w:rsidRDefault="00DD24A9" w:rsidP="00A40576">
      <w:pPr>
        <w:rPr>
          <w:sz w:val="20"/>
          <w:szCs w:val="20"/>
        </w:rPr>
      </w:pPr>
      <w:r>
        <w:rPr>
          <w:b/>
          <w:sz w:val="20"/>
          <w:szCs w:val="20"/>
        </w:rPr>
        <w:t>TREASURER’S REPORT</w:t>
      </w:r>
      <w:r>
        <w:rPr>
          <w:sz w:val="20"/>
          <w:szCs w:val="20"/>
        </w:rPr>
        <w:t xml:space="preserve"> </w:t>
      </w:r>
      <w:r w:rsidR="00C44720" w:rsidRPr="00011C03">
        <w:rPr>
          <w:b/>
          <w:bCs/>
          <w:sz w:val="20"/>
          <w:szCs w:val="20"/>
        </w:rPr>
        <w:t>&amp; FINANCE COMMITTEE</w:t>
      </w:r>
      <w:r w:rsidR="00C44720">
        <w:rPr>
          <w:sz w:val="20"/>
          <w:szCs w:val="20"/>
        </w:rPr>
        <w:t xml:space="preserve"> </w:t>
      </w:r>
      <w:r>
        <w:rPr>
          <w:sz w:val="20"/>
          <w:szCs w:val="20"/>
        </w:rPr>
        <w:t>– Rick Billings</w:t>
      </w:r>
      <w:r w:rsidR="000A2C9D">
        <w:rPr>
          <w:sz w:val="20"/>
          <w:szCs w:val="20"/>
        </w:rPr>
        <w:t xml:space="preserve"> </w:t>
      </w:r>
    </w:p>
    <w:p w14:paraId="040ECE6D" w14:textId="77777777" w:rsidR="00C365E9" w:rsidRDefault="00C365E9">
      <w:pPr>
        <w:rPr>
          <w:sz w:val="20"/>
          <w:szCs w:val="20"/>
        </w:rPr>
      </w:pPr>
      <w:r>
        <w:rPr>
          <w:sz w:val="20"/>
          <w:szCs w:val="20"/>
        </w:rPr>
        <w:t>Approved</w:t>
      </w:r>
    </w:p>
    <w:p w14:paraId="6149C8D5" w14:textId="4983160B" w:rsidR="00C365E9" w:rsidRDefault="00C365E9">
      <w:pPr>
        <w:rPr>
          <w:sz w:val="20"/>
          <w:szCs w:val="20"/>
        </w:rPr>
      </w:pPr>
      <w:r>
        <w:rPr>
          <w:sz w:val="20"/>
          <w:szCs w:val="20"/>
        </w:rPr>
        <w:t xml:space="preserve">Mr. Billings states everything looks good at this time. Income at this time vs last year is up including pizza sales. Expenses are up from last year but is still on track with the budget. Only a few registration payments are not full. </w:t>
      </w:r>
    </w:p>
    <w:p w14:paraId="00C6C2A1" w14:textId="40BE582F"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1DA7E8FC" w14:textId="77777777" w:rsidR="009D0CFC" w:rsidRDefault="009D0CFC">
      <w:pPr>
        <w:rPr>
          <w:sz w:val="20"/>
          <w:szCs w:val="20"/>
        </w:rPr>
      </w:pPr>
    </w:p>
    <w:p w14:paraId="00C6C2A6" w14:textId="44F19344"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w:t>
      </w:r>
      <w:proofErr w:type="spellStart"/>
      <w:r w:rsidR="00CC3FE3">
        <w:rPr>
          <w:sz w:val="20"/>
          <w:szCs w:val="20"/>
        </w:rPr>
        <w:t>Forliti</w:t>
      </w:r>
      <w:proofErr w:type="spellEnd"/>
    </w:p>
    <w:p w14:paraId="02AB676E" w14:textId="40196949" w:rsidR="00C365E9" w:rsidRDefault="00C365E9">
      <w:pPr>
        <w:rPr>
          <w:sz w:val="20"/>
          <w:szCs w:val="20"/>
        </w:rPr>
      </w:pPr>
      <w:r>
        <w:rPr>
          <w:sz w:val="20"/>
          <w:szCs w:val="20"/>
        </w:rPr>
        <w:t>Approved</w:t>
      </w:r>
    </w:p>
    <w:p w14:paraId="1E1BF604" w14:textId="47CAF9F8" w:rsidR="00D006F2" w:rsidRDefault="00D006F2" w:rsidP="00D006F2">
      <w:pPr>
        <w:rPr>
          <w:color w:val="222222"/>
          <w:sz w:val="20"/>
          <w:szCs w:val="20"/>
        </w:rPr>
      </w:pPr>
      <w:r w:rsidRPr="00B63F3B">
        <w:rPr>
          <w:color w:val="222222"/>
          <w:sz w:val="20"/>
          <w:szCs w:val="20"/>
        </w:rPr>
        <w:t xml:space="preserve">Gambling </w:t>
      </w:r>
      <w:r w:rsidR="00C365E9">
        <w:rPr>
          <w:color w:val="222222"/>
          <w:sz w:val="20"/>
          <w:szCs w:val="20"/>
        </w:rPr>
        <w:t>November</w:t>
      </w:r>
      <w:r w:rsidRPr="00B63F3B">
        <w:rPr>
          <w:color w:val="222222"/>
          <w:sz w:val="20"/>
          <w:szCs w:val="20"/>
        </w:rPr>
        <w:t xml:space="preserve"> 2019 activity summary, tax return, allowable expenses, </w:t>
      </w:r>
      <w:r w:rsidR="004B592A">
        <w:rPr>
          <w:color w:val="222222"/>
          <w:sz w:val="20"/>
          <w:szCs w:val="20"/>
        </w:rPr>
        <w:t>February</w:t>
      </w:r>
      <w:r w:rsidR="00A01786">
        <w:rPr>
          <w:color w:val="222222"/>
          <w:sz w:val="20"/>
          <w:szCs w:val="20"/>
        </w:rPr>
        <w:t xml:space="preserve"> 2020</w:t>
      </w:r>
      <w:r w:rsidRPr="00B63F3B">
        <w:rPr>
          <w:color w:val="222222"/>
          <w:sz w:val="20"/>
          <w:szCs w:val="20"/>
        </w:rPr>
        <w:t xml:space="preserve"> budget</w:t>
      </w:r>
      <w:r w:rsidR="00E97497">
        <w:rPr>
          <w:color w:val="222222"/>
          <w:sz w:val="20"/>
          <w:szCs w:val="20"/>
        </w:rPr>
        <w:t>s</w:t>
      </w:r>
      <w:r w:rsidRPr="00B63F3B">
        <w:rPr>
          <w:color w:val="222222"/>
          <w:sz w:val="20"/>
          <w:szCs w:val="20"/>
        </w:rPr>
        <w:t xml:space="preserve"> were presented and approved.</w:t>
      </w:r>
      <w:r w:rsidR="00011C03">
        <w:rPr>
          <w:color w:val="222222"/>
          <w:sz w:val="20"/>
          <w:szCs w:val="20"/>
        </w:rPr>
        <w:t xml:space="preserve"> </w:t>
      </w:r>
      <w:r w:rsidR="004B592A">
        <w:rPr>
          <w:color w:val="222222"/>
          <w:sz w:val="20"/>
          <w:szCs w:val="20"/>
        </w:rPr>
        <w:t xml:space="preserve"> </w:t>
      </w:r>
      <w:r w:rsidR="00011C03">
        <w:rPr>
          <w:color w:val="222222"/>
          <w:sz w:val="20"/>
          <w:szCs w:val="20"/>
        </w:rPr>
        <w:t xml:space="preserve"> </w:t>
      </w:r>
      <w:r w:rsidR="00C365E9">
        <w:rPr>
          <w:color w:val="222222"/>
          <w:sz w:val="20"/>
          <w:szCs w:val="20"/>
        </w:rPr>
        <w:t xml:space="preserve">Mr. Hickey states </w:t>
      </w:r>
      <w:r w:rsidR="00011C03">
        <w:rPr>
          <w:color w:val="222222"/>
          <w:sz w:val="20"/>
          <w:szCs w:val="20"/>
        </w:rPr>
        <w:t>RYHA in good standings.</w:t>
      </w:r>
    </w:p>
    <w:p w14:paraId="0D9FE077" w14:textId="77777777" w:rsidR="00D006F2" w:rsidRDefault="00D006F2" w:rsidP="00D006F2">
      <w:pPr>
        <w:rPr>
          <w:rFonts w:ascii="Verdana" w:hAnsi="Verdana"/>
          <w:color w:val="222222"/>
          <w:sz w:val="18"/>
          <w:szCs w:val="18"/>
        </w:rPr>
      </w:pPr>
    </w:p>
    <w:p w14:paraId="163DC3F4" w14:textId="29E8F7AD" w:rsidR="00497317" w:rsidRDefault="00DD24A9" w:rsidP="004B592A">
      <w:pPr>
        <w:rPr>
          <w:sz w:val="20"/>
          <w:szCs w:val="20"/>
        </w:rPr>
      </w:pPr>
      <w:r>
        <w:rPr>
          <w:b/>
          <w:sz w:val="20"/>
          <w:szCs w:val="20"/>
        </w:rPr>
        <w:t>MITES/SUPERMITES REPRESENTATIVE</w:t>
      </w:r>
      <w:r>
        <w:rPr>
          <w:sz w:val="20"/>
          <w:szCs w:val="20"/>
        </w:rPr>
        <w:t xml:space="preserve"> – Robb </w:t>
      </w:r>
      <w:r w:rsidR="004B592A">
        <w:rPr>
          <w:sz w:val="20"/>
          <w:szCs w:val="20"/>
        </w:rPr>
        <w:t xml:space="preserve">Wiedrich </w:t>
      </w:r>
    </w:p>
    <w:p w14:paraId="69727FBD" w14:textId="78119481" w:rsidR="00C365E9" w:rsidRDefault="00C365E9" w:rsidP="004B592A">
      <w:pPr>
        <w:rPr>
          <w:sz w:val="20"/>
          <w:szCs w:val="20"/>
        </w:rPr>
      </w:pPr>
      <w:r>
        <w:rPr>
          <w:sz w:val="20"/>
          <w:szCs w:val="20"/>
        </w:rPr>
        <w:t xml:space="preserve">Mr. Wiedrich states the </w:t>
      </w:r>
      <w:proofErr w:type="spellStart"/>
      <w:r>
        <w:rPr>
          <w:sz w:val="20"/>
          <w:szCs w:val="20"/>
        </w:rPr>
        <w:t>SuperMite</w:t>
      </w:r>
      <w:proofErr w:type="spellEnd"/>
      <w:r>
        <w:rPr>
          <w:sz w:val="20"/>
          <w:szCs w:val="20"/>
        </w:rPr>
        <w:t xml:space="preserve"> All-Star games went well, RYHA’s outdoor hockey day will be located at Soldiers Field, </w:t>
      </w:r>
      <w:proofErr w:type="gramStart"/>
      <w:r>
        <w:rPr>
          <w:sz w:val="20"/>
          <w:szCs w:val="20"/>
        </w:rPr>
        <w:t>sponsorships</w:t>
      </w:r>
      <w:proofErr w:type="gramEnd"/>
      <w:r>
        <w:rPr>
          <w:sz w:val="20"/>
          <w:szCs w:val="20"/>
        </w:rPr>
        <w:t xml:space="preserve"> are looking good for this event. More information on a February Try Hockey for Free day will be coming out soon.  The MN Wild hosted a Mite invitational, local Mite’s players attended.</w:t>
      </w:r>
    </w:p>
    <w:p w14:paraId="7B4F33F5" w14:textId="77777777" w:rsidR="00E97497" w:rsidRDefault="00E97497" w:rsidP="00D006F2">
      <w:pPr>
        <w:rPr>
          <w:sz w:val="20"/>
          <w:szCs w:val="20"/>
        </w:rPr>
      </w:pPr>
    </w:p>
    <w:p w14:paraId="6E44CFB1" w14:textId="7DE85CDE" w:rsidR="00E97497" w:rsidRDefault="00DD24A9" w:rsidP="00E97497">
      <w:pPr>
        <w:rPr>
          <w:sz w:val="20"/>
          <w:szCs w:val="20"/>
        </w:rPr>
      </w:pPr>
      <w:r>
        <w:rPr>
          <w:b/>
          <w:sz w:val="20"/>
          <w:szCs w:val="20"/>
        </w:rPr>
        <w:t>OPERATIONS UNIT</w:t>
      </w:r>
      <w:r>
        <w:rPr>
          <w:sz w:val="20"/>
          <w:szCs w:val="20"/>
        </w:rPr>
        <w:t xml:space="preserve"> </w:t>
      </w:r>
      <w:r w:rsidR="004B592A">
        <w:rPr>
          <w:sz w:val="20"/>
          <w:szCs w:val="20"/>
        </w:rPr>
        <w:t xml:space="preserve">– Lorne Hedin – Kasey Cummings </w:t>
      </w:r>
    </w:p>
    <w:p w14:paraId="53671763" w14:textId="77777777" w:rsidR="00E97497" w:rsidRDefault="00E97497" w:rsidP="00E97497">
      <w:pPr>
        <w:rPr>
          <w:sz w:val="20"/>
          <w:szCs w:val="20"/>
        </w:rPr>
      </w:pPr>
    </w:p>
    <w:p w14:paraId="00C6C2AE" w14:textId="631F70BB" w:rsidR="00A40C31" w:rsidRDefault="00DD24A9">
      <w:pPr>
        <w:rPr>
          <w:sz w:val="20"/>
          <w:szCs w:val="20"/>
        </w:rPr>
      </w:pPr>
      <w:r>
        <w:rPr>
          <w:b/>
          <w:sz w:val="20"/>
          <w:szCs w:val="20"/>
        </w:rPr>
        <w:t xml:space="preserve">MAHA </w:t>
      </w:r>
      <w:r>
        <w:rPr>
          <w:sz w:val="20"/>
          <w:szCs w:val="20"/>
        </w:rPr>
        <w:t>– Lorne Hedin</w:t>
      </w:r>
      <w:r w:rsidR="004B592A">
        <w:rPr>
          <w:sz w:val="20"/>
          <w:szCs w:val="20"/>
        </w:rPr>
        <w:t xml:space="preserve"> - absent</w:t>
      </w:r>
    </w:p>
    <w:p w14:paraId="00C6C2B1" w14:textId="69480A81" w:rsidR="00A40C31" w:rsidRDefault="00DD24A9" w:rsidP="00CC3FE3">
      <w:pPr>
        <w:rPr>
          <w:sz w:val="20"/>
          <w:szCs w:val="20"/>
        </w:rPr>
      </w:pPr>
      <w:r>
        <w:rPr>
          <w:sz w:val="20"/>
          <w:szCs w:val="20"/>
        </w:rPr>
        <w:t xml:space="preserve">  </w:t>
      </w:r>
    </w:p>
    <w:p w14:paraId="5073D919" w14:textId="6AB52663" w:rsidR="00DD3AC3" w:rsidRDefault="00DD24A9">
      <w:pPr>
        <w:rPr>
          <w:sz w:val="20"/>
          <w:szCs w:val="20"/>
        </w:rPr>
      </w:pPr>
      <w:r>
        <w:rPr>
          <w:b/>
          <w:sz w:val="20"/>
          <w:szCs w:val="20"/>
        </w:rPr>
        <w:lastRenderedPageBreak/>
        <w:t>WEBMASTER</w:t>
      </w:r>
      <w:r w:rsidR="00CC3FE3">
        <w:rPr>
          <w:b/>
          <w:sz w:val="20"/>
          <w:szCs w:val="20"/>
        </w:rPr>
        <w:t xml:space="preserve"> - </w:t>
      </w:r>
      <w:r>
        <w:rPr>
          <w:sz w:val="20"/>
          <w:szCs w:val="20"/>
        </w:rPr>
        <w:t xml:space="preserve">Jeremy </w:t>
      </w:r>
      <w:proofErr w:type="spellStart"/>
      <w:r>
        <w:rPr>
          <w:sz w:val="20"/>
          <w:szCs w:val="20"/>
        </w:rPr>
        <w:t>McJunkin</w:t>
      </w:r>
      <w:proofErr w:type="spellEnd"/>
      <w:r w:rsidR="00497317">
        <w:rPr>
          <w:sz w:val="20"/>
          <w:szCs w:val="20"/>
        </w:rPr>
        <w:t xml:space="preserve"> - absent</w:t>
      </w:r>
      <w:r>
        <w:rPr>
          <w:sz w:val="20"/>
          <w:szCs w:val="20"/>
        </w:rPr>
        <w:tab/>
      </w:r>
    </w:p>
    <w:p w14:paraId="00C6C2B4" w14:textId="0F3EB5A2" w:rsidR="00A40C31" w:rsidRDefault="00A40C31">
      <w:pPr>
        <w:rPr>
          <w:b/>
          <w:sz w:val="20"/>
          <w:szCs w:val="20"/>
        </w:rPr>
      </w:pPr>
    </w:p>
    <w:p w14:paraId="00C6C2B5" w14:textId="48348F8C" w:rsidR="00A40C31" w:rsidRDefault="00DD24A9">
      <w:pPr>
        <w:rPr>
          <w:sz w:val="20"/>
          <w:szCs w:val="20"/>
        </w:rPr>
      </w:pPr>
      <w:r>
        <w:rPr>
          <w:b/>
          <w:sz w:val="20"/>
          <w:szCs w:val="20"/>
        </w:rPr>
        <w:t xml:space="preserve">BOYS UNIT – </w:t>
      </w:r>
      <w:r>
        <w:rPr>
          <w:sz w:val="20"/>
          <w:szCs w:val="20"/>
        </w:rPr>
        <w:t>Jeff Phillip</w:t>
      </w:r>
      <w:r w:rsidR="0026551A">
        <w:rPr>
          <w:sz w:val="20"/>
          <w:szCs w:val="20"/>
        </w:rPr>
        <w:t xml:space="preserve"> </w:t>
      </w:r>
    </w:p>
    <w:p w14:paraId="29605622" w14:textId="6FD522B3" w:rsidR="00000226" w:rsidRDefault="00000226">
      <w:pPr>
        <w:rPr>
          <w:sz w:val="20"/>
          <w:szCs w:val="20"/>
        </w:rPr>
      </w:pPr>
    </w:p>
    <w:p w14:paraId="010D0740" w14:textId="366F0C08" w:rsidR="004719B7" w:rsidRDefault="00000226">
      <w:pPr>
        <w:rPr>
          <w:sz w:val="20"/>
          <w:szCs w:val="20"/>
        </w:rPr>
      </w:pPr>
      <w:r>
        <w:rPr>
          <w:b/>
          <w:sz w:val="20"/>
          <w:szCs w:val="20"/>
        </w:rPr>
        <w:t>GIRLS UNIT-</w:t>
      </w:r>
      <w:r>
        <w:rPr>
          <w:sz w:val="20"/>
          <w:szCs w:val="20"/>
        </w:rPr>
        <w:t xml:space="preserve"> Kasey Cummings</w:t>
      </w:r>
    </w:p>
    <w:p w14:paraId="00C6C2B7" w14:textId="28DF712F" w:rsidR="00A40C31" w:rsidRDefault="00A40C31">
      <w:pPr>
        <w:rPr>
          <w:b/>
          <w:sz w:val="20"/>
          <w:szCs w:val="20"/>
        </w:rPr>
      </w:pPr>
    </w:p>
    <w:p w14:paraId="618A2A61" w14:textId="5F8507C0" w:rsidR="00D124A0" w:rsidRDefault="00DD24A9">
      <w:pPr>
        <w:rPr>
          <w:sz w:val="20"/>
          <w:szCs w:val="20"/>
        </w:rPr>
      </w:pPr>
      <w:r>
        <w:rPr>
          <w:b/>
          <w:sz w:val="20"/>
          <w:szCs w:val="20"/>
        </w:rPr>
        <w:t xml:space="preserve">HOCKEY ADVISORY - </w:t>
      </w:r>
      <w:r>
        <w:rPr>
          <w:sz w:val="20"/>
          <w:szCs w:val="20"/>
        </w:rPr>
        <w:t xml:space="preserve">Doug </w:t>
      </w:r>
      <w:proofErr w:type="spellStart"/>
      <w:r>
        <w:rPr>
          <w:sz w:val="20"/>
          <w:szCs w:val="20"/>
        </w:rPr>
        <w:t>Zmolek</w:t>
      </w:r>
      <w:proofErr w:type="spellEnd"/>
      <w:r w:rsidR="00C6617C">
        <w:rPr>
          <w:sz w:val="20"/>
          <w:szCs w:val="20"/>
        </w:rPr>
        <w:t xml:space="preserve"> - absent</w:t>
      </w:r>
      <w:r w:rsidR="001005F2">
        <w:rPr>
          <w:sz w:val="20"/>
          <w:szCs w:val="20"/>
        </w:rPr>
        <w:t xml:space="preserve"> </w:t>
      </w:r>
    </w:p>
    <w:p w14:paraId="48DB92AF" w14:textId="42316D0D" w:rsidR="00246478" w:rsidRDefault="00246478">
      <w:pPr>
        <w:rPr>
          <w:sz w:val="20"/>
          <w:szCs w:val="20"/>
        </w:rPr>
      </w:pPr>
      <w:r>
        <w:rPr>
          <w:sz w:val="20"/>
          <w:szCs w:val="20"/>
        </w:rPr>
        <w:t xml:space="preserve">Mr. </w:t>
      </w:r>
      <w:r w:rsidR="00C6617C">
        <w:rPr>
          <w:sz w:val="20"/>
          <w:szCs w:val="20"/>
        </w:rPr>
        <w:t>Wiedrich</w:t>
      </w:r>
      <w:r>
        <w:rPr>
          <w:sz w:val="20"/>
          <w:szCs w:val="20"/>
        </w:rPr>
        <w:t xml:space="preserve"> states that there is a private YouTube channel available to coaches of RYHA.</w:t>
      </w:r>
    </w:p>
    <w:p w14:paraId="00C6C2BA" w14:textId="5C012034" w:rsidR="00A40C31" w:rsidRDefault="00A40C31">
      <w:pPr>
        <w:rPr>
          <w:sz w:val="20"/>
          <w:szCs w:val="20"/>
        </w:rPr>
      </w:pPr>
    </w:p>
    <w:p w14:paraId="00C6C2BB" w14:textId="0258F3A8" w:rsidR="00A40C31" w:rsidRDefault="00DD24A9">
      <w:pPr>
        <w:ind w:firstLine="720"/>
        <w:rPr>
          <w:sz w:val="20"/>
          <w:szCs w:val="20"/>
        </w:rPr>
      </w:pPr>
      <w:r>
        <w:rPr>
          <w:b/>
          <w:sz w:val="20"/>
          <w:szCs w:val="20"/>
        </w:rPr>
        <w:t xml:space="preserve">RECRUITMENT </w:t>
      </w:r>
      <w:r>
        <w:rPr>
          <w:sz w:val="20"/>
          <w:szCs w:val="20"/>
        </w:rPr>
        <w:t>- John Potter</w:t>
      </w:r>
      <w:r w:rsidR="00C6617C">
        <w:rPr>
          <w:sz w:val="20"/>
          <w:szCs w:val="20"/>
        </w:rPr>
        <w:t xml:space="preserve"> - absent</w:t>
      </w:r>
    </w:p>
    <w:p w14:paraId="783BBC8D" w14:textId="77777777" w:rsidR="007D07D0" w:rsidRDefault="007D07D0" w:rsidP="007D07D0">
      <w:pPr>
        <w:ind w:left="720"/>
        <w:rPr>
          <w:sz w:val="20"/>
          <w:szCs w:val="20"/>
        </w:rPr>
      </w:pPr>
    </w:p>
    <w:p w14:paraId="00C6C2C0" w14:textId="2BA5E9A4" w:rsidR="00A40C31" w:rsidRDefault="00DD24A9">
      <w:pPr>
        <w:rPr>
          <w:sz w:val="20"/>
          <w:szCs w:val="20"/>
        </w:rPr>
      </w:pPr>
      <w:r>
        <w:rPr>
          <w:b/>
          <w:sz w:val="20"/>
          <w:szCs w:val="20"/>
        </w:rPr>
        <w:t xml:space="preserve">TOURNAMENTS </w:t>
      </w:r>
      <w:r>
        <w:rPr>
          <w:sz w:val="20"/>
          <w:szCs w:val="20"/>
        </w:rPr>
        <w:t xml:space="preserve">– Rob </w:t>
      </w:r>
      <w:proofErr w:type="spellStart"/>
      <w:r>
        <w:rPr>
          <w:sz w:val="20"/>
          <w:szCs w:val="20"/>
        </w:rPr>
        <w:t>Cothern</w:t>
      </w:r>
      <w:proofErr w:type="spellEnd"/>
      <w:r w:rsidR="00000B1D">
        <w:rPr>
          <w:sz w:val="20"/>
          <w:szCs w:val="20"/>
        </w:rPr>
        <w:t xml:space="preserve"> </w:t>
      </w:r>
    </w:p>
    <w:p w14:paraId="1701126C" w14:textId="6784316E" w:rsidR="00246478" w:rsidRDefault="00C6617C">
      <w:pPr>
        <w:rPr>
          <w:sz w:val="20"/>
          <w:szCs w:val="20"/>
        </w:rPr>
      </w:pPr>
      <w:r>
        <w:rPr>
          <w:sz w:val="20"/>
          <w:szCs w:val="20"/>
        </w:rPr>
        <w:t xml:space="preserve">Tournaments for the season are going well, several tournaments are still coming including the girls state tournament. </w:t>
      </w:r>
    </w:p>
    <w:p w14:paraId="6A9DB486" w14:textId="77777777" w:rsidR="0086103C" w:rsidRPr="00000B1D" w:rsidRDefault="0086103C">
      <w:pPr>
        <w:rPr>
          <w:sz w:val="20"/>
          <w:szCs w:val="20"/>
        </w:rPr>
      </w:pPr>
    </w:p>
    <w:p w14:paraId="7BA406C7" w14:textId="3897ADCB" w:rsidR="00DF7366" w:rsidRDefault="00DD24A9">
      <w:pPr>
        <w:rPr>
          <w:sz w:val="20"/>
          <w:szCs w:val="20"/>
        </w:rPr>
      </w:pPr>
      <w:r>
        <w:rPr>
          <w:b/>
          <w:sz w:val="20"/>
          <w:szCs w:val="20"/>
        </w:rPr>
        <w:t xml:space="preserve">BOOSTERS </w:t>
      </w:r>
      <w:r>
        <w:rPr>
          <w:sz w:val="20"/>
          <w:szCs w:val="20"/>
        </w:rPr>
        <w:t>– Kara Kleinschmidt</w:t>
      </w:r>
      <w:r w:rsidR="0086103C">
        <w:rPr>
          <w:sz w:val="20"/>
          <w:szCs w:val="20"/>
        </w:rPr>
        <w:t xml:space="preserve"> </w:t>
      </w:r>
    </w:p>
    <w:p w14:paraId="2DF309E8" w14:textId="08E4DEFE" w:rsidR="00246478" w:rsidRDefault="00246478">
      <w:pPr>
        <w:rPr>
          <w:sz w:val="20"/>
          <w:szCs w:val="20"/>
        </w:rPr>
      </w:pPr>
      <w:r>
        <w:rPr>
          <w:sz w:val="20"/>
          <w:szCs w:val="20"/>
        </w:rPr>
        <w:t xml:space="preserve">Pizza fundraisers went very </w:t>
      </w:r>
      <w:proofErr w:type="spellStart"/>
      <w:r>
        <w:rPr>
          <w:sz w:val="20"/>
          <w:szCs w:val="20"/>
        </w:rPr>
        <w:t>will</w:t>
      </w:r>
      <w:proofErr w:type="spellEnd"/>
      <w:r>
        <w:rPr>
          <w:sz w:val="20"/>
          <w:szCs w:val="20"/>
        </w:rPr>
        <w:t xml:space="preserve"> </w:t>
      </w:r>
      <w:proofErr w:type="spellStart"/>
      <w:r>
        <w:rPr>
          <w:sz w:val="20"/>
          <w:szCs w:val="20"/>
        </w:rPr>
        <w:t>given</w:t>
      </w:r>
      <w:proofErr w:type="spellEnd"/>
      <w:r>
        <w:rPr>
          <w:sz w:val="20"/>
          <w:szCs w:val="20"/>
        </w:rPr>
        <w:t xml:space="preserve"> it was the first year with BB’s Pizza. </w:t>
      </w:r>
    </w:p>
    <w:p w14:paraId="00C6C2C6" w14:textId="2AE0D329" w:rsidR="00A40C31" w:rsidRDefault="00A40C31">
      <w:pPr>
        <w:rPr>
          <w:sz w:val="20"/>
          <w:szCs w:val="20"/>
        </w:rPr>
      </w:pPr>
    </w:p>
    <w:p w14:paraId="00C6C2C7" w14:textId="32879034" w:rsidR="00A40C31" w:rsidRDefault="00DD24A9">
      <w:pPr>
        <w:rPr>
          <w:sz w:val="20"/>
          <w:szCs w:val="20"/>
        </w:rPr>
      </w:pPr>
      <w:r>
        <w:rPr>
          <w:b/>
          <w:sz w:val="20"/>
          <w:szCs w:val="20"/>
        </w:rPr>
        <w:t xml:space="preserve">BUILDING COMMITTEE </w:t>
      </w:r>
      <w:r>
        <w:rPr>
          <w:sz w:val="20"/>
          <w:szCs w:val="20"/>
        </w:rPr>
        <w:t>- Mark Hickey</w:t>
      </w:r>
      <w:r w:rsidR="0086103C">
        <w:rPr>
          <w:sz w:val="20"/>
          <w:szCs w:val="20"/>
        </w:rPr>
        <w:t xml:space="preserve"> </w:t>
      </w:r>
    </w:p>
    <w:p w14:paraId="15B3D9FC" w14:textId="70C45FAF" w:rsidR="00246478" w:rsidRDefault="00246478">
      <w:pPr>
        <w:rPr>
          <w:sz w:val="20"/>
          <w:szCs w:val="20"/>
        </w:rPr>
      </w:pPr>
      <w:r>
        <w:rPr>
          <w:sz w:val="20"/>
          <w:szCs w:val="20"/>
        </w:rPr>
        <w:t xml:space="preserve">Mr. Hickey states at this time there is no further update on the </w:t>
      </w:r>
      <w:proofErr w:type="spellStart"/>
      <w:r>
        <w:rPr>
          <w:sz w:val="20"/>
          <w:szCs w:val="20"/>
        </w:rPr>
        <w:t>WiFi</w:t>
      </w:r>
      <w:proofErr w:type="spellEnd"/>
      <w:r>
        <w:rPr>
          <w:sz w:val="20"/>
          <w:szCs w:val="20"/>
        </w:rPr>
        <w:t xml:space="preserve"> at Graham other than Olmsted County is committed to upgrading the </w:t>
      </w:r>
      <w:proofErr w:type="spellStart"/>
      <w:r>
        <w:rPr>
          <w:sz w:val="20"/>
          <w:szCs w:val="20"/>
        </w:rPr>
        <w:t>WiFi</w:t>
      </w:r>
      <w:proofErr w:type="spellEnd"/>
      <w:r>
        <w:rPr>
          <w:sz w:val="20"/>
          <w:szCs w:val="20"/>
        </w:rPr>
        <w:t xml:space="preserve">. Locker room hooks were salvaged from the Recreation Center, Olmsted County will be installing hooks in Graham locker rooms as well as replacing the rubber flooring at the end of the season.  New bleachers in Graham 1 will be installed as well. </w:t>
      </w:r>
    </w:p>
    <w:p w14:paraId="78CC4839" w14:textId="77777777" w:rsidR="00DD3AC3" w:rsidRDefault="00DD3AC3">
      <w:pPr>
        <w:rPr>
          <w:sz w:val="20"/>
          <w:szCs w:val="20"/>
        </w:rPr>
      </w:pPr>
    </w:p>
    <w:p w14:paraId="0492D743" w14:textId="0C678091" w:rsidR="00DD3AC3" w:rsidRDefault="00DD24A9">
      <w:pPr>
        <w:rPr>
          <w:b/>
          <w:sz w:val="20"/>
          <w:szCs w:val="20"/>
        </w:rPr>
      </w:pPr>
      <w:r>
        <w:rPr>
          <w:b/>
          <w:sz w:val="20"/>
          <w:szCs w:val="20"/>
        </w:rPr>
        <w:t xml:space="preserve">OLD BUSINESS </w:t>
      </w:r>
    </w:p>
    <w:p w14:paraId="0EF7DC44" w14:textId="77777777" w:rsidR="00A40576" w:rsidRDefault="00A40576">
      <w:pPr>
        <w:rPr>
          <w:b/>
          <w:sz w:val="20"/>
          <w:szCs w:val="20"/>
        </w:rPr>
      </w:pPr>
    </w:p>
    <w:p w14:paraId="00C6C2CC" w14:textId="5828ADF1" w:rsidR="00A40C31" w:rsidRPr="00246478" w:rsidRDefault="00DD24A9">
      <w:pPr>
        <w:rPr>
          <w:bCs/>
          <w:sz w:val="20"/>
          <w:szCs w:val="20"/>
        </w:rPr>
      </w:pPr>
      <w:r>
        <w:rPr>
          <w:b/>
          <w:sz w:val="20"/>
          <w:szCs w:val="20"/>
        </w:rPr>
        <w:t>NEW BUSINESS</w:t>
      </w:r>
      <w:r w:rsidR="00000226">
        <w:rPr>
          <w:b/>
          <w:sz w:val="20"/>
          <w:szCs w:val="20"/>
        </w:rPr>
        <w:t xml:space="preserve"> </w:t>
      </w:r>
      <w:r w:rsidR="00246478">
        <w:rPr>
          <w:b/>
          <w:sz w:val="20"/>
          <w:szCs w:val="20"/>
        </w:rPr>
        <w:t xml:space="preserve">– </w:t>
      </w:r>
      <w:r w:rsidR="00246478">
        <w:rPr>
          <w:bCs/>
          <w:sz w:val="20"/>
          <w:szCs w:val="20"/>
        </w:rPr>
        <w:t xml:space="preserve">May Jacobs funds were submitted and received. </w:t>
      </w:r>
    </w:p>
    <w:p w14:paraId="6C6F842B" w14:textId="77777777" w:rsidR="0086103C" w:rsidRDefault="0086103C">
      <w:pPr>
        <w:rPr>
          <w:b/>
          <w:sz w:val="20"/>
          <w:szCs w:val="20"/>
        </w:rPr>
      </w:pPr>
    </w:p>
    <w:p w14:paraId="00C6C2CF" w14:textId="3A966157" w:rsidR="00A40C31" w:rsidRPr="006C7B14" w:rsidRDefault="00DD24A9">
      <w:pPr>
        <w:rPr>
          <w:bCs/>
          <w:sz w:val="20"/>
          <w:szCs w:val="20"/>
        </w:rPr>
      </w:pPr>
      <w:r>
        <w:rPr>
          <w:b/>
          <w:sz w:val="20"/>
          <w:szCs w:val="20"/>
        </w:rPr>
        <w:t xml:space="preserve">OTHER </w:t>
      </w:r>
    </w:p>
    <w:p w14:paraId="00C6C2D0" w14:textId="77777777" w:rsidR="00A40C31" w:rsidRDefault="00DD24A9">
      <w:pPr>
        <w:rPr>
          <w:b/>
          <w:sz w:val="20"/>
          <w:szCs w:val="20"/>
        </w:rPr>
      </w:pPr>
      <w:r>
        <w:rPr>
          <w:b/>
          <w:sz w:val="20"/>
          <w:szCs w:val="20"/>
        </w:rPr>
        <w:t xml:space="preserve"> </w:t>
      </w:r>
    </w:p>
    <w:p w14:paraId="00C6C2D1" w14:textId="146002FF" w:rsidR="00A40C31" w:rsidRPr="00CC3FE3" w:rsidRDefault="00DD24A9">
      <w:pPr>
        <w:rPr>
          <w:b/>
          <w:bCs/>
        </w:rPr>
      </w:pPr>
      <w:r w:rsidRPr="00CC3FE3">
        <w:rPr>
          <w:b/>
          <w:bCs/>
          <w:sz w:val="20"/>
          <w:szCs w:val="20"/>
        </w:rPr>
        <w:t>Adjourn</w:t>
      </w:r>
      <w:r w:rsidR="00CC3FE3">
        <w:rPr>
          <w:b/>
          <w:bCs/>
          <w:sz w:val="20"/>
          <w:szCs w:val="20"/>
        </w:rPr>
        <w:t xml:space="preserve">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5DA"/>
    <w:multiLevelType w:val="multilevel"/>
    <w:tmpl w:val="881C2B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31"/>
    <w:rsid w:val="00000226"/>
    <w:rsid w:val="00000B1D"/>
    <w:rsid w:val="00011C03"/>
    <w:rsid w:val="00022894"/>
    <w:rsid w:val="00042B29"/>
    <w:rsid w:val="0009687C"/>
    <w:rsid w:val="000A2C9D"/>
    <w:rsid w:val="000D1046"/>
    <w:rsid w:val="001005F2"/>
    <w:rsid w:val="001B4D2C"/>
    <w:rsid w:val="002118B1"/>
    <w:rsid w:val="00246478"/>
    <w:rsid w:val="0026551A"/>
    <w:rsid w:val="002663C7"/>
    <w:rsid w:val="0030591A"/>
    <w:rsid w:val="003D117B"/>
    <w:rsid w:val="003D38C2"/>
    <w:rsid w:val="00417777"/>
    <w:rsid w:val="004719B7"/>
    <w:rsid w:val="00497317"/>
    <w:rsid w:val="004B592A"/>
    <w:rsid w:val="0051174D"/>
    <w:rsid w:val="005E24B0"/>
    <w:rsid w:val="006C7B14"/>
    <w:rsid w:val="00740A04"/>
    <w:rsid w:val="007508B6"/>
    <w:rsid w:val="007D07D0"/>
    <w:rsid w:val="00816755"/>
    <w:rsid w:val="0083375B"/>
    <w:rsid w:val="0086103C"/>
    <w:rsid w:val="008B731D"/>
    <w:rsid w:val="00971663"/>
    <w:rsid w:val="009D0CFC"/>
    <w:rsid w:val="009D2B7D"/>
    <w:rsid w:val="00A01786"/>
    <w:rsid w:val="00A40576"/>
    <w:rsid w:val="00A40C31"/>
    <w:rsid w:val="00AC183E"/>
    <w:rsid w:val="00B11586"/>
    <w:rsid w:val="00B63F3B"/>
    <w:rsid w:val="00C365E9"/>
    <w:rsid w:val="00C44720"/>
    <w:rsid w:val="00C625C4"/>
    <w:rsid w:val="00C6617C"/>
    <w:rsid w:val="00C80683"/>
    <w:rsid w:val="00CA5C4E"/>
    <w:rsid w:val="00CC3FE3"/>
    <w:rsid w:val="00D006F2"/>
    <w:rsid w:val="00D124A0"/>
    <w:rsid w:val="00D87112"/>
    <w:rsid w:val="00DB2533"/>
    <w:rsid w:val="00DD24A9"/>
    <w:rsid w:val="00DD3AC3"/>
    <w:rsid w:val="00DF7366"/>
    <w:rsid w:val="00E00667"/>
    <w:rsid w:val="00E97497"/>
    <w:rsid w:val="00EB4A01"/>
    <w:rsid w:val="00EC1CB4"/>
    <w:rsid w:val="00F062BC"/>
    <w:rsid w:val="00F23943"/>
    <w:rsid w:val="00F5535A"/>
    <w:rsid w:val="00F6234F"/>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0FC07EA8-FDA5-48EF-AA2C-4C39ADE0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8337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 w:id="199433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Hookey, Shawn</cp:lastModifiedBy>
  <cp:revision>2</cp:revision>
  <dcterms:created xsi:type="dcterms:W3CDTF">2020-02-14T15:11:00Z</dcterms:created>
  <dcterms:modified xsi:type="dcterms:W3CDTF">2020-02-14T15:11:00Z</dcterms:modified>
</cp:coreProperties>
</file>