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ind w:left="0" w:right="0" w:hanging="0"/>
        <w:jc w:val="center"/>
        <w:rPr>
          <w:rFonts w:cs="Calibri"/>
          <w:sz w:val="32"/>
          <w:szCs w:val="32"/>
        </w:rPr>
      </w:pPr>
      <w:r>
        <w:rPr>
          <w:rFonts w:cs="Calibri-Bold" w:ascii="Calibri-Bold" w:hAnsi="Calibri-Bold"/>
          <w:b/>
          <w:bCs/>
          <w:sz w:val="36"/>
          <w:szCs w:val="36"/>
        </w:rPr>
        <w:t>SIOUX FALLS YOUTH HOCKEY ASSOCIATION</w:t>
      </w:r>
    </w:p>
    <w:p>
      <w:pPr>
        <w:pStyle w:val="Normal"/>
        <w:spacing w:lineRule="atLeast" w:line="100" w:before="0" w:after="0"/>
        <w:ind w:left="0" w:right="0" w:hanging="0"/>
        <w:jc w:val="center"/>
        <w:rPr>
          <w:rFonts w:cs="Arial-BoldMT"/>
          <w:bCs/>
          <w:sz w:val="32"/>
          <w:szCs w:val="32"/>
        </w:rPr>
      </w:pPr>
      <w:r>
        <w:rPr>
          <w:rFonts w:cs="Calibri"/>
          <w:sz w:val="32"/>
          <w:szCs w:val="32"/>
        </w:rPr>
        <w:t>TOURNAMENT RULES</w:t>
      </w:r>
    </w:p>
    <w:p>
      <w:pPr>
        <w:pStyle w:val="Normal"/>
        <w:spacing w:lineRule="atLeast" w:line="100" w:before="0" w:after="0"/>
        <w:ind w:left="0" w:right="0" w:hanging="0"/>
        <w:jc w:val="center"/>
        <w:rPr/>
      </w:pPr>
      <w:r>
        <w:rPr>
          <w:rFonts w:cs="Arial-BoldMT"/>
          <w:bCs/>
          <w:sz w:val="32"/>
          <w:szCs w:val="32"/>
        </w:rPr>
        <w:t>201</w:t>
      </w:r>
      <w:r>
        <w:rPr>
          <w:rFonts w:eastAsia="SimSun" w:cs="Arial-BoldMT"/>
          <w:bCs/>
          <w:color w:val="auto"/>
          <w:kern w:val="0"/>
          <w:sz w:val="32"/>
          <w:szCs w:val="32"/>
          <w:lang w:val="en-US" w:eastAsia="en-US" w:bidi="ar-SA"/>
        </w:rPr>
        <w:t>9</w:t>
      </w:r>
      <w:r>
        <w:rPr>
          <w:rFonts w:cs="Arial-BoldMT"/>
          <w:bCs/>
          <w:sz w:val="32"/>
          <w:szCs w:val="32"/>
        </w:rPr>
        <w:t>-20</w:t>
      </w:r>
      <w:r>
        <w:rPr>
          <w:rFonts w:eastAsia="SimSun" w:cs="Arial-BoldMT"/>
          <w:bCs/>
          <w:color w:val="auto"/>
          <w:kern w:val="0"/>
          <w:sz w:val="32"/>
          <w:szCs w:val="32"/>
          <w:lang w:val="en-US" w:eastAsia="en-US" w:bidi="ar-SA"/>
        </w:rPr>
        <w:t>20</w:t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Section 1 ~ General Information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USA Hockey Rules as modified by SDAHA will be utilized.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a) USA Hockey Certified Referees will be used for all games.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b) Medical attendants will be provided for each game.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c) All participating players must wear USA Hockey approved helmets with </w:t>
        <w:tab/>
        <w:tab/>
        <w:tab/>
        <w:t>facemasks and mouth guards.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d) All teams must provide a copy of an approved USA Hockey Official Roster. </w:t>
        <w:tab/>
        <w:tab/>
        <w:t>Twenty dressed players will be allowed on the bench for games.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e) Only 4 coaches, listed on the approved USA Hockey Official Roster will be </w:t>
        <w:tab/>
        <w:tab/>
        <w:t>allowed on the bench for games.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 xml:space="preserve">f) The ice will be resurfaced after every Squirt and PeeWee game.  The ice will </w:t>
        <w:tab/>
        <w:tab/>
        <w:t xml:space="preserve">be resurfaced every 2 periods for Bantam through Girls 19U.  In the event </w:t>
        <w:tab/>
        <w:tab/>
        <w:t xml:space="preserve">a game is started more than10 minutes after the posted start time, the </w:t>
        <w:tab/>
        <w:tab/>
        <w:t>resurfacing will be delayed until after each game.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g) There will be at least 3 hours between scheduled team play on the same day, </w:t>
        <w:tab/>
        <w:tab/>
        <w:t>and at least 10 hours between games played on consecutive days.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 xml:space="preserve">h) The Sioux Falls Youth Hockey Association, the Ice Sports Authority, the </w:t>
        <w:tab/>
        <w:tab/>
        <w:t>S</w:t>
      </w:r>
      <w:r>
        <w:rPr>
          <w:rFonts w:eastAsia="SimSun" w:cs="ArialMT" w:ascii="ArialMT" w:hAnsi="ArialMT"/>
          <w:color w:val="auto"/>
          <w:kern w:val="0"/>
          <w:sz w:val="24"/>
          <w:szCs w:val="24"/>
          <w:lang w:val="en-US" w:eastAsia="en-US" w:bidi="ar-SA"/>
        </w:rPr>
        <w:t>cheels</w:t>
      </w:r>
      <w:r>
        <w:rPr>
          <w:rFonts w:cs="ArialMT" w:ascii="ArialMT" w:hAnsi="ArialMT"/>
          <w:sz w:val="24"/>
          <w:szCs w:val="24"/>
        </w:rPr>
        <w:t xml:space="preserve"> IcePlex and their associated personnel, including volunteers </w:t>
        <w:tab/>
        <w:tab/>
        <w:t xml:space="preserve">and officials, with the tournament shall not be liable for any injuries </w:t>
        <w:tab/>
        <w:tab/>
        <w:tab/>
        <w:t>sustained during the tournament.</w:t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Section 2 ~ Game Format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a) Warm up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i) 5 minute warm-up prior to the start of the game.</w:t>
        <w:tab/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b) Intermission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i) 15 minute intermission when resurfacing occurs, followed by 3 minute </w:t>
        <w:tab/>
        <w:tab/>
        <w:tab/>
        <w:t>warmup.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ii) 1 minute intermissions when no resurfacing.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c) Stop Time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i) 15 minute stop time for Boys/Girls 19U, Bantam, 14U/15U, PeeWee and </w:t>
        <w:tab/>
        <w:tab/>
        <w:tab/>
        <w:t>12U for all three periods.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ii) 12 minute stop time for Squirt and 10U for all three periods.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d) Running Time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i) Running time begins any time a lead of 6 or more goals is in place. If the </w:t>
        <w:tab/>
        <w:tab/>
        <w:tab/>
        <w:t xml:space="preserve">score differential drops below 4, then stop time will again </w:t>
        <w:tab/>
        <w:tab/>
        <w:tab/>
        <w:tab/>
        <w:t xml:space="preserve">commence.  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ii) During a running time situation, the clock will stop for injuries, penalties </w:t>
        <w:tab/>
        <w:tab/>
        <w:tab/>
        <w:t>and timeouts.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e) Penalties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i) Minor: Squirts - 1:30; PeeWee and older - 2:00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ii) Major: All levels - 5:00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iii) Misconduct: All levels - 10:00</w:t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Section 3 ~ Tiebreakers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a) </w:t>
      </w:r>
      <w:r>
        <w:rPr>
          <w:rFonts w:cs="ArialMT" w:ascii="ArialMT" w:hAnsi="ArialMT"/>
          <w:b/>
          <w:sz w:val="24"/>
          <w:szCs w:val="24"/>
        </w:rPr>
        <w:t>Bracket Play</w:t>
      </w:r>
      <w:r>
        <w:rPr>
          <w:rFonts w:cs="ArialMT" w:ascii="ArialMT" w:hAnsi="ArialMT"/>
          <w:sz w:val="24"/>
          <w:szCs w:val="24"/>
        </w:rPr>
        <w:t xml:space="preserve"> – There will not be ties in bracket play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i) Games ending in a tie at the end of regulation play will not change </w:t>
        <w:tab/>
        <w:tab/>
        <w:tab/>
        <w:t xml:space="preserve">goals, will have a 1 minute rest period and will then play a 4v4, 5 </w:t>
        <w:tab/>
        <w:tab/>
        <w:tab/>
        <w:t>minute “sudden death” overtime period.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ii) If the game remains tied after the 5 minute “sudden death” overtime, </w:t>
        <w:tab/>
        <w:tab/>
        <w:tab/>
        <w:t>teams will use a shootout procedure.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iii) Each team will select 5 players to shoot.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>iv) The home team will choose to shoot first or defend first.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v) Teams will alternate players until all 10 initial players have taken a </w:t>
        <w:tab/>
        <w:tab/>
        <w:tab/>
        <w:t xml:space="preserve">penalty shot or the goal differential is out of reach by the opposing </w:t>
        <w:tab/>
        <w:tab/>
        <w:tab/>
        <w:t>team.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vi) If, after all 5 players from both teams have completed this procedure, </w:t>
        <w:tab/>
        <w:tab/>
        <w:tab/>
        <w:t xml:space="preserve">the tie still has not been broken, the shootout will go to a “sudden </w:t>
        <w:tab/>
        <w:tab/>
        <w:tab/>
        <w:t>death” format.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ab/>
        <w:t xml:space="preserve">(1) Each team will have an equal number of chances, alternating </w:t>
        <w:tab/>
        <w:tab/>
        <w:tab/>
        <w:tab/>
        <w:t xml:space="preserve">shooters. Players will not be allowed to be reused until all </w:t>
        <w:tab/>
        <w:tab/>
        <w:tab/>
        <w:tab/>
        <w:t xml:space="preserve">the players from the team with the shortest roster have been </w:t>
        <w:tab/>
        <w:tab/>
        <w:tab/>
        <w:tab/>
        <w:t>used.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</w:r>
      <w:r>
        <w:rPr>
          <w:rFonts w:cs="ArialMT" w:ascii="ArialMT" w:hAnsi="ArialMT"/>
          <w:b/>
          <w:sz w:val="24"/>
          <w:szCs w:val="24"/>
        </w:rPr>
        <w:t>b) Round Robin Play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ab/>
        <w:t xml:space="preserve">i) </w:t>
      </w:r>
      <w:r>
        <w:rPr>
          <w:rFonts w:cs="Arial-BoldMT" w:ascii="Arial-BoldMT" w:hAnsi="Arial-BoldMT"/>
          <w:b/>
          <w:bCs/>
          <w:sz w:val="24"/>
          <w:szCs w:val="24"/>
        </w:rPr>
        <w:t xml:space="preserve">Pool Play </w:t>
      </w:r>
      <w:r>
        <w:rPr>
          <w:rFonts w:cs="ArialMT" w:ascii="ArialMT" w:hAnsi="ArialMT"/>
          <w:sz w:val="24"/>
          <w:szCs w:val="24"/>
        </w:rPr>
        <w:t xml:space="preserve">– Round robin pool play games can end in a tie. There will be </w:t>
        <w:tab/>
        <w:tab/>
        <w:tab/>
        <w:t xml:space="preserve">no “sudden death” overtime in round robin play. The method for </w:t>
        <w:tab/>
        <w:tab/>
        <w:tab/>
        <w:t>determining the final standings will be as follows: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ab/>
        <w:t xml:space="preserve">(1) Two (2) points will be awarded for a win. One (1) extra point will </w:t>
        <w:tab/>
        <w:tab/>
        <w:tab/>
        <w:tab/>
        <w:t>be awarded for a shutout.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ab/>
        <w:t>(2) One (1) point will be awarded for a tie.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ab/>
        <w:t>(3) Zero (0) points will be awarded for a loss.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ii) If there are two or more teams tied at the end of the pool play games, </w:t>
        <w:tab/>
        <w:tab/>
        <w:tab/>
        <w:t>the method for determining the places are as such: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ab/>
        <w:t>(1) Head-to-Head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ab/>
        <w:tab/>
        <w:t xml:space="preserve">(2) </w:t>
      </w:r>
      <w:r>
        <w:rPr>
          <w:rFonts w:eastAsia="SimSun" w:cs="ArialMT" w:ascii="ArialMT" w:hAnsi="ArialMT"/>
          <w:color w:val="auto"/>
          <w:kern w:val="0"/>
          <w:sz w:val="24"/>
          <w:szCs w:val="24"/>
          <w:lang w:val="en-US" w:eastAsia="en-US" w:bidi="ar-SA"/>
        </w:rPr>
        <w:t>Goal Differential (Max of 6 goal difference per game)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ab/>
        <w:tab/>
        <w:t>(</w:t>
      </w:r>
      <w:r>
        <w:rPr>
          <w:rFonts w:cs="ArialMT" w:ascii="ArialMT" w:hAnsi="ArialMT"/>
          <w:sz w:val="24"/>
          <w:szCs w:val="24"/>
        </w:rPr>
        <w:t>3</w:t>
      </w:r>
      <w:r>
        <w:rPr>
          <w:rFonts w:cs="ArialMT" w:ascii="ArialMT" w:hAnsi="ArialMT"/>
          <w:sz w:val="24"/>
          <w:szCs w:val="24"/>
        </w:rPr>
        <w:t>) Total penalty minutes assessed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ab/>
        <w:tab/>
        <w:t>(</w:t>
      </w:r>
      <w:r>
        <w:rPr>
          <w:rFonts w:cs="ArialMT" w:ascii="ArialMT" w:hAnsi="ArialMT"/>
          <w:sz w:val="24"/>
          <w:szCs w:val="24"/>
        </w:rPr>
        <w:t>4</w:t>
      </w:r>
      <w:r>
        <w:rPr>
          <w:rFonts w:cs="ArialMT" w:ascii="ArialMT" w:hAnsi="ArialMT"/>
          <w:sz w:val="24"/>
          <w:szCs w:val="24"/>
        </w:rPr>
        <w:t>) Coin flip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ab/>
        <w:t xml:space="preserve">iii) </w:t>
      </w:r>
      <w:r>
        <w:rPr>
          <w:rFonts w:cs="Arial-BoldMT" w:ascii="Arial-BoldMT" w:hAnsi="Arial-BoldMT"/>
          <w:b/>
          <w:bCs/>
          <w:sz w:val="24"/>
          <w:szCs w:val="24"/>
        </w:rPr>
        <w:t xml:space="preserve">Medal Play Tiebreakers </w:t>
      </w:r>
      <w:r>
        <w:rPr>
          <w:rFonts w:cs="ArialMT" w:ascii="ArialMT" w:hAnsi="ArialMT"/>
          <w:sz w:val="24"/>
          <w:szCs w:val="24"/>
        </w:rPr>
        <w:t xml:space="preserve">– Games that determine tournament </w:t>
        <w:tab/>
        <w:tab/>
        <w:tab/>
        <w:tab/>
        <w:t xml:space="preserve">placement and are tied at the end of regulation time will not change </w:t>
        <w:tab/>
        <w:tab/>
        <w:tab/>
        <w:t xml:space="preserve">goals, will have a 1 minute rest period and will then play a 4v4, 5 </w:t>
        <w:tab/>
        <w:tab/>
        <w:tab/>
        <w:t>minute “sudden death” overtime period.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     (1) If the game remains tied after the 5 minute “sudden death” </w:t>
        <w:tab/>
        <w:tab/>
        <w:tab/>
        <w:tab/>
        <w:t>overtime, teams will use a shootout procedure.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     (2) Each team will select 5 players to shoot.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eastAsia="ArialMT" w:cs="ArialMT" w:ascii="ArialMT" w:hAnsi="ArialMT"/>
          <w:sz w:val="24"/>
          <w:szCs w:val="24"/>
        </w:rPr>
        <w:t xml:space="preserve">                           </w:t>
      </w:r>
      <w:r>
        <w:rPr>
          <w:rFonts w:cs="ArialMT" w:ascii="ArialMT" w:hAnsi="ArialMT"/>
          <w:sz w:val="24"/>
          <w:szCs w:val="24"/>
        </w:rPr>
        <w:t>(3) The home team will choose to shoot first or defend first.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eastAsia="ArialMT" w:cs="ArialMT" w:ascii="ArialMT" w:hAnsi="ArialMT"/>
          <w:sz w:val="24"/>
          <w:szCs w:val="24"/>
        </w:rPr>
        <w:t xml:space="preserve">                            </w:t>
      </w:r>
      <w:r>
        <w:rPr>
          <w:rFonts w:cs="ArialMT" w:ascii="ArialMT" w:hAnsi="ArialMT"/>
          <w:sz w:val="24"/>
          <w:szCs w:val="24"/>
        </w:rPr>
        <w:t xml:space="preserve">(4) Teams will alternate players until all 10 initial players have taken a </w:t>
        <w:tab/>
        <w:tab/>
        <w:tab/>
        <w:tab/>
        <w:t xml:space="preserve">penalty shot or the goal differential is out of reach by the </w:t>
        <w:tab/>
        <w:tab/>
        <w:tab/>
        <w:tab/>
        <w:t>opposing team.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     (5) If, after all 5 players from both team have completed this procedure, </w:t>
        <w:tab/>
        <w:tab/>
        <w:tab/>
        <w:tab/>
        <w:t xml:space="preserve">the tie still has not been broken, the shootout will go to a </w:t>
        <w:tab/>
        <w:tab/>
        <w:tab/>
        <w:tab/>
        <w:t>“sudden death” format.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ab/>
        <w:t xml:space="preserve">      (6) Each team will have an equal number of chances, alternating </w:t>
        <w:tab/>
        <w:tab/>
        <w:tab/>
        <w:tab/>
        <w:t xml:space="preserve">shooters. Players will not be allowed to be reused until all </w:t>
        <w:tab/>
        <w:tab/>
        <w:tab/>
        <w:tab/>
        <w:t xml:space="preserve">the players from the team with the shortest roster have been </w:t>
        <w:tab/>
        <w:tab/>
        <w:tab/>
        <w:tab/>
        <w:t>used.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Section 4 ~ Conduct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a) Any person involved in a fight before, during or after a game will be ejected </w:t>
        <w:tab/>
        <w:tab/>
        <w:t>and disqualified from the tournament.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b) Any player who drops their gloves or stick during a game or otherwise </w:t>
        <w:tab/>
        <w:tab/>
        <w:tab/>
        <w:t>engages in a fight, will be ejected.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c) Abusive language or unacceptable conduct will not be tolerated from players, </w:t>
        <w:tab/>
        <w:tab/>
        <w:t xml:space="preserve">coaches, team officials or fans. The tournament committee will ask </w:t>
        <w:tab/>
        <w:tab/>
        <w:tab/>
        <w:t>anyone involved in this behavior to leave the arena property immediately.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d) A game ejection will be automatically assessed when a player receives their </w:t>
        <w:tab/>
        <w:tab/>
        <w:t xml:space="preserve">third penalty during a single game; the player will be removed only from </w:t>
        <w:tab/>
        <w:tab/>
        <w:t xml:space="preserve">the game being played. Enforcing this penalty will be the joint </w:t>
        <w:tab/>
        <w:tab/>
        <w:tab/>
        <w:t xml:space="preserve">responsibility of the referees, the scorekeeper, the coach and the player. </w:t>
        <w:tab/>
        <w:tab/>
        <w:t xml:space="preserve">Any team that allows a player to continue to participate after their third </w:t>
        <w:tab/>
        <w:tab/>
        <w:t>penalty will forfeit the game.</w:t>
      </w:r>
    </w:p>
    <w:p>
      <w:pPr>
        <w:pStyle w:val="Normal"/>
        <w:spacing w:lineRule="atLeast" w:line="100" w:before="0" w:after="0"/>
        <w:ind w:left="0" w:right="0" w:hanging="0"/>
        <w:rPr/>
      </w:pPr>
      <w:r>
        <w:rPr>
          <w:rFonts w:cs="ArialMT" w:ascii="ArialMT" w:hAnsi="ArialMT"/>
          <w:sz w:val="24"/>
          <w:szCs w:val="24"/>
        </w:rPr>
        <w:tab/>
        <w:t xml:space="preserve">e) Any coach who enters into the officials locker room to dispute a call will be </w:t>
        <w:tab/>
        <w:tab/>
        <w:t xml:space="preserve">subject to possible suspension for the remainder of the tournament/game </w:t>
        <w:tab/>
        <w:tab/>
        <w:t>weekend.</w:t>
      </w:r>
    </w:p>
    <w:p>
      <w:pPr>
        <w:pStyle w:val="Normal"/>
        <w:spacing w:lineRule="atLeast" w:line="100" w:before="0" w:after="0"/>
        <w:ind w:left="0" w:right="0" w:hanging="0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  <w:t>Section 5 ~ Miscellaneous Rules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a) No refunds. – You may find a replacement team. Refunds will be given after </w:t>
        <w:tab/>
        <w:tab/>
        <w:t>the replacement team’s entry fee has been received.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>b) All decisions of the referees will be final. No protests allowed.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c) Home team will wear white/light and visitors will wear dark. Home team will be </w:t>
        <w:tab/>
        <w:tab/>
        <w:t>listed as the bottom team on the brackets.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d) Teams must register with tournament official one (1) hour prior to first </w:t>
        <w:tab/>
        <w:tab/>
        <w:tab/>
        <w:t>scheduled tournament game.</w:t>
      </w:r>
    </w:p>
    <w:p>
      <w:pPr>
        <w:pStyle w:val="Normal"/>
        <w:spacing w:lineRule="atLeast" w:line="100" w:before="0" w:after="0"/>
        <w:ind w:left="0" w:right="0" w:hanging="0"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  <w:tab/>
        <w:t xml:space="preserve">e) The tournament coordinator/director is the final authority for all rule </w:t>
        <w:tab/>
        <w:tab/>
        <w:tab/>
        <w:t>interpretations.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152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-Bold"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LibreOffice/6.3.1.2$Windows_X86_64 LibreOffice_project/b79626edf0065ac373bd1df5c28bd630b4424273</Application>
  <Pages>3</Pages>
  <Words>1097</Words>
  <Characters>5141</Characters>
  <CharactersWithSpaces>6513</CharactersWithSpaces>
  <Paragraphs>68</Paragraphs>
  <Company>Genco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2018-07-02T14:26:00Z</dcterms:created>
  <dc:creator>W</dc:creator>
  <dc:description/>
  <dc:language>en-US</dc:language>
  <cp:lastModifiedBy/>
  <dcterms:modified xsi:type="dcterms:W3CDTF">2019-10-22T16:41:27Z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Genco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