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3C11" w14:textId="4FFF84BD" w:rsidR="008515D3" w:rsidRDefault="00A258A1" w:rsidP="00A258A1">
      <w:pPr>
        <w:pStyle w:val="Heading1"/>
        <w:jc w:val="center"/>
      </w:pPr>
      <w:r>
        <w:rPr>
          <w:noProof/>
        </w:rPr>
        <w:drawing>
          <wp:anchor distT="0" distB="0" distL="114300" distR="114300" simplePos="0" relativeHeight="251658240" behindDoc="1" locked="0" layoutInCell="1" allowOverlap="1" wp14:anchorId="4FE97E28" wp14:editId="093AB7AF">
            <wp:simplePos x="0" y="0"/>
            <wp:positionH relativeFrom="column">
              <wp:posOffset>6174105</wp:posOffset>
            </wp:positionH>
            <wp:positionV relativeFrom="paragraph">
              <wp:posOffset>-6985</wp:posOffset>
            </wp:positionV>
            <wp:extent cx="990600" cy="990600"/>
            <wp:effectExtent l="0" t="0" r="0" b="0"/>
            <wp:wrapNone/>
            <wp:docPr id="172878637" name="Picture 2" descr="A blue and yellow badg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637" name="Picture 2" descr="A blue and yellow badge with white text&#10;&#10;AI-generated content may be incorrect."/>
                    <pic:cNvPicPr/>
                  </pic:nvPicPr>
                  <pic:blipFill>
                    <a:blip r:embed="rId6"/>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567941AB" wp14:editId="597C4B80">
            <wp:simplePos x="0" y="0"/>
            <wp:positionH relativeFrom="column">
              <wp:posOffset>40005</wp:posOffset>
            </wp:positionH>
            <wp:positionV relativeFrom="paragraph">
              <wp:posOffset>-7620</wp:posOffset>
            </wp:positionV>
            <wp:extent cx="1167384" cy="1100328"/>
            <wp:effectExtent l="0" t="0" r="0" b="5080"/>
            <wp:wrapNone/>
            <wp:docPr id="1392256241" name="Picture 1" descr="A blue and red logo with a person in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56241" name="Picture 1" descr="A blue and red logo with a person in a hat&#10;&#10;AI-generated content may be incorrect."/>
                    <pic:cNvPicPr/>
                  </pic:nvPicPr>
                  <pic:blipFill>
                    <a:blip r:embed="rId7"/>
                    <a:stretch>
                      <a:fillRect/>
                    </a:stretch>
                  </pic:blipFill>
                  <pic:spPr>
                    <a:xfrm>
                      <a:off x="0" y="0"/>
                      <a:ext cx="1167384" cy="1100328"/>
                    </a:xfrm>
                    <a:prstGeom prst="rect">
                      <a:avLst/>
                    </a:prstGeom>
                  </pic:spPr>
                </pic:pic>
              </a:graphicData>
            </a:graphic>
          </wp:anchor>
        </w:drawing>
      </w:r>
      <w:r w:rsidR="00A23DF9">
        <w:t>Hallandale Beach Police Athletic League (HBPAL)</w:t>
      </w:r>
      <w:r w:rsidRPr="00A258A1">
        <w:rPr>
          <w:noProof/>
        </w:rPr>
        <w:t xml:space="preserve"> </w:t>
      </w:r>
      <w:bookmarkStart w:id="0" w:name="_Hlk208048024"/>
      <w:bookmarkEnd w:id="0"/>
      <w:r w:rsidR="00A23DF9">
        <w:br/>
        <w:t>Youth Sports Program</w:t>
      </w:r>
      <w:r w:rsidR="00A23DF9">
        <w:br/>
        <w:t>Background Check Policy</w:t>
      </w:r>
    </w:p>
    <w:p w14:paraId="23962DD2" w14:textId="77777777" w:rsidR="008515D3" w:rsidRDefault="00A23DF9">
      <w:pPr>
        <w:pStyle w:val="Heading2"/>
      </w:pPr>
      <w:r>
        <w:t>Purpose</w:t>
      </w:r>
    </w:p>
    <w:p w14:paraId="53689C5E" w14:textId="77777777" w:rsidR="008515D3" w:rsidRDefault="00A23DF9">
      <w:r>
        <w:t>The Hallandale Beach Police Athletic League (HBPAL) values the safety and well-being of every child who participates in our programs and uses our facilities. As part of our commitment to the community, HBPAL has implemented mandatory annual criminal background checks for all individuals who volunteer and interact with youth in our programs.</w:t>
      </w:r>
      <w:r>
        <w:br/>
      </w:r>
      <w:r>
        <w:br/>
        <w:t>These background checks serve to ensure that individuals with certain criminal records are prohibited from serving in volunteer roles, helping us maintain a safe environment for all participants.</w:t>
      </w:r>
    </w:p>
    <w:p w14:paraId="6F439C22" w14:textId="77777777" w:rsidR="008515D3" w:rsidRDefault="00A23DF9">
      <w:pPr>
        <w:pStyle w:val="Heading2"/>
      </w:pPr>
      <w:r>
        <w:t>Section I. Application Procedure</w:t>
      </w:r>
    </w:p>
    <w:p w14:paraId="0FC9CA54" w14:textId="4E0EA274" w:rsidR="008515D3" w:rsidRDefault="00A23DF9">
      <w:r>
        <w:t xml:space="preserve">1. Applications and consent/release forms can be initiated by visiting </w:t>
      </w:r>
      <w:r>
        <w:t>https://www.hallandalebeachpal.com/volunteering. After filling out the required information at this link, applicants will be notified of their next steps via email or phone.</w:t>
      </w:r>
    </w:p>
    <w:p w14:paraId="4B63A34D" w14:textId="77777777" w:rsidR="008515D3" w:rsidRDefault="00A23DF9">
      <w:r>
        <w:t>2. All applications and consent/release forms must be completed in full and submitted to the HBPAL Program Coordinator. Incomplete applications will not be processed. Any failure to disclose required information may result in immediate disqualification.</w:t>
      </w:r>
    </w:p>
    <w:p w14:paraId="487C8FF2" w14:textId="77777777" w:rsidR="008515D3" w:rsidRDefault="00A23DF9">
      <w:r>
        <w:t>3. The Program Coordinator will review submitted documents for accuracy and completeness.</w:t>
      </w:r>
    </w:p>
    <w:p w14:paraId="6DAB21FC" w14:textId="77777777" w:rsidR="008515D3" w:rsidRDefault="00A23DF9">
      <w:r>
        <w:t>4. Once selected, volunteers will be notified and required to complete a Level II Background Check (including fingerprinting) at the Hallandale Beach Police Department. Final approval is contingent upon successful completion of this screening process.</w:t>
      </w:r>
    </w:p>
    <w:p w14:paraId="5943B00A" w14:textId="77777777" w:rsidR="008515D3" w:rsidRDefault="00A23DF9">
      <w:r>
        <w:t>5. Background check results shall be securely maintained by the Program Coordinator.</w:t>
      </w:r>
    </w:p>
    <w:p w14:paraId="14C55444" w14:textId="77777777" w:rsidR="008515D3" w:rsidRDefault="00A23DF9">
      <w:pPr>
        <w:pStyle w:val="Heading2"/>
      </w:pPr>
      <w:r>
        <w:t>Section II. Background Check Criteria</w:t>
      </w:r>
    </w:p>
    <w:p w14:paraId="713E6601" w14:textId="77777777" w:rsidR="008515D3" w:rsidRDefault="00A23DF9">
      <w:r>
        <w:t>Applicants may be automatically disqualified or referred for review based on the nature of any criminal history.</w:t>
      </w:r>
    </w:p>
    <w:p w14:paraId="01DC2223" w14:textId="77777777" w:rsidR="008515D3" w:rsidRDefault="00A23DF9">
      <w:r>
        <w:t>Category I – Automatic Disqualifying Offenses</w:t>
      </w:r>
    </w:p>
    <w:p w14:paraId="7516503C" w14:textId="77777777" w:rsidR="008515D3" w:rsidRDefault="00A23DF9">
      <w:pPr>
        <w:pStyle w:val="ListBullet"/>
      </w:pPr>
      <w:r>
        <w:t>* Arrest resulting in a guilty plea, no contest plea, or conviction for any criminal offense specified in Chapter 794, Florida Statutes (Sexual Battery), Chapter 827 (Abuse of Children), or Chapter 847 (Obscenity), or similar statutes in other jurisdictions.</w:t>
      </w:r>
    </w:p>
    <w:p w14:paraId="7410FE7D" w14:textId="77777777" w:rsidR="008515D3" w:rsidRDefault="00A23DF9">
      <w:pPr>
        <w:pStyle w:val="ListBullet"/>
      </w:pPr>
      <w:r>
        <w:t>* Arrest resulting in a guilty plea, no contest plea, or conviction for any felony offense involving an act of violence, or a civil judgment or settlement involving intentional violence.</w:t>
      </w:r>
    </w:p>
    <w:p w14:paraId="4AFFF985" w14:textId="77777777" w:rsidR="008515D3" w:rsidRDefault="00A23DF9">
      <w:r>
        <w:t>Category II – Offenses (Subject to Committee Review)</w:t>
      </w:r>
    </w:p>
    <w:p w14:paraId="591443BF" w14:textId="77777777" w:rsidR="008515D3" w:rsidRDefault="00A23DF9">
      <w:pPr>
        <w:pStyle w:val="ListBullet"/>
      </w:pPr>
      <w:r>
        <w:t>* Arrest resulting in a guilty plea, no contest plea, or conviction for any felony offense of moral turpitude.</w:t>
      </w:r>
    </w:p>
    <w:p w14:paraId="7977EDD2" w14:textId="77777777" w:rsidR="008515D3" w:rsidRDefault="00A23DF9">
      <w:pPr>
        <w:pStyle w:val="ListBullet"/>
      </w:pPr>
      <w:r>
        <w:t>* Any other felony conviction may be considered for eligibility five (5) years after the date of conviction.</w:t>
      </w:r>
    </w:p>
    <w:p w14:paraId="08EB7FAA" w14:textId="6ED080B2" w:rsidR="008515D3" w:rsidRDefault="00A23DF9">
      <w:r>
        <w:t>Category III – Offenses (Subject to Committee Review)</w:t>
      </w:r>
      <w:r w:rsidR="00A258A1" w:rsidRPr="00A258A1">
        <w:rPr>
          <w:noProof/>
        </w:rPr>
        <w:t xml:space="preserve"> </w:t>
      </w:r>
    </w:p>
    <w:p w14:paraId="4D8D3F4D" w14:textId="77777777" w:rsidR="008515D3" w:rsidRDefault="00A23DF9">
      <w:pPr>
        <w:pStyle w:val="ListBullet"/>
      </w:pPr>
      <w:r>
        <w:t>* Any misdemeanor conviction may be considered for eligibility following committee review.</w:t>
      </w:r>
    </w:p>
    <w:p w14:paraId="3EC23CB2" w14:textId="77777777" w:rsidR="008515D3" w:rsidRDefault="00A23DF9">
      <w:pPr>
        <w:pStyle w:val="Heading2"/>
      </w:pPr>
      <w:r>
        <w:lastRenderedPageBreak/>
        <w:t>Section III. Review Process for Category II and III Applicants</w:t>
      </w:r>
    </w:p>
    <w:p w14:paraId="3C9F5CB2" w14:textId="77777777" w:rsidR="008515D3" w:rsidRDefault="00A23DF9">
      <w:r>
        <w:t>The HBPAL Executive Director shall appoint a Review Committee to evaluate Category II and III applicants. The committee is authorized to:</w:t>
      </w:r>
      <w:r>
        <w:br/>
        <w:t>- Review application and background materials</w:t>
      </w:r>
      <w:r>
        <w:br/>
        <w:t>- Conduct applicant interviews</w:t>
      </w:r>
      <w:r>
        <w:br/>
        <w:t>- Determine eligibility status</w:t>
      </w:r>
      <w:r>
        <w:br/>
      </w:r>
      <w:r>
        <w:br/>
        <w:t>The committee will issue a recommendation to the Executive Director, who will make the final determination. The Program Coordinator will notify the applicant of the final decision.</w:t>
      </w:r>
    </w:p>
    <w:p w14:paraId="48B3DEF2" w14:textId="77777777" w:rsidR="008515D3" w:rsidRDefault="00A23DF9">
      <w:pPr>
        <w:pStyle w:val="Heading2"/>
      </w:pPr>
      <w:r>
        <w:t>Section IV. Ongoing Notification Requirements</w:t>
      </w:r>
    </w:p>
    <w:p w14:paraId="377CD24A" w14:textId="77777777" w:rsidR="008515D3" w:rsidRDefault="00A23DF9">
      <w:r>
        <w:t>All private youth organization leaders, volunteers, and independent contractors must immediately report any new criminal charges or incidents to the:</w:t>
      </w:r>
      <w:r>
        <w:br/>
        <w:t>- HBPAL Program Coordinator</w:t>
      </w:r>
      <w:r>
        <w:br/>
        <w:t>- Executive Director</w:t>
      </w:r>
      <w:r>
        <w:br/>
        <w:t>- President</w:t>
      </w:r>
      <w:r>
        <w:br/>
        <w:t>- Board of Directors</w:t>
      </w:r>
      <w:r>
        <w:br/>
      </w:r>
      <w:r>
        <w:br/>
        <w:t>HBPAL reserves the right to remove any individual from their position based on criminal activity—whether they are a new applicant or a currently serving coach, official, volunteer, or contractor.</w:t>
      </w:r>
      <w:r>
        <w:br/>
      </w:r>
      <w:r>
        <w:br/>
      </w:r>
      <w:r w:rsidRPr="00A258A1">
        <w:rPr>
          <w:b/>
          <w:bCs/>
          <w:i/>
          <w:iCs/>
        </w:rPr>
        <w:t>**Note:** Any adult volunteer charged with a disqualifying offense whose case is pending shall not be permitted to volunteer until the court has issued a final adjudication.</w:t>
      </w:r>
    </w:p>
    <w:p w14:paraId="4A9C3BB2" w14:textId="77777777" w:rsidR="008515D3" w:rsidRDefault="00A23DF9">
      <w:pPr>
        <w:pStyle w:val="Heading2"/>
      </w:pPr>
      <w:r>
        <w:t>Section V. Funding</w:t>
      </w:r>
    </w:p>
    <w:p w14:paraId="66AAFB32" w14:textId="77777777" w:rsidR="008515D3" w:rsidRDefault="00A23DF9">
      <w:r>
        <w:t>HBPAL will cover the full cost of background checks for all volunteers participating in PAL-sponsored youth sports programs.</w:t>
      </w:r>
    </w:p>
    <w:p w14:paraId="48739DB5" w14:textId="77777777" w:rsidR="008515D3" w:rsidRDefault="00A23DF9">
      <w:r>
        <w:br w:type="page"/>
      </w:r>
    </w:p>
    <w:p w14:paraId="1675FBDA" w14:textId="5359EE2C" w:rsidR="008515D3" w:rsidRDefault="00A23DF9" w:rsidP="00A258A1">
      <w:pPr>
        <w:pStyle w:val="Heading1"/>
        <w:jc w:val="center"/>
      </w:pPr>
      <w:r>
        <w:rPr>
          <w:noProof/>
        </w:rPr>
        <w:lastRenderedPageBreak/>
        <w:drawing>
          <wp:anchor distT="0" distB="0" distL="114300" distR="114300" simplePos="0" relativeHeight="251660288" behindDoc="0" locked="0" layoutInCell="1" allowOverlap="1" wp14:anchorId="70D6B25B" wp14:editId="01196BC7">
            <wp:simplePos x="0" y="0"/>
            <wp:positionH relativeFrom="column">
              <wp:posOffset>6107430</wp:posOffset>
            </wp:positionH>
            <wp:positionV relativeFrom="paragraph">
              <wp:posOffset>-7620</wp:posOffset>
            </wp:positionV>
            <wp:extent cx="838200" cy="838200"/>
            <wp:effectExtent l="0" t="0" r="0" b="0"/>
            <wp:wrapNone/>
            <wp:docPr id="1400356079" name="Picture 4" descr="A blue and yellow badg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56079" name="Picture 4" descr="A blue and yellow badge with white text&#10;&#10;AI-generated content may be incorrect."/>
                    <pic:cNvPicPr/>
                  </pic:nvPicPr>
                  <pic:blipFill>
                    <a:blip r:embed="rId6"/>
                    <a:stretch>
                      <a:fillRect/>
                    </a:stretch>
                  </pic:blipFill>
                  <pic:spPr>
                    <a:xfrm>
                      <a:off x="0" y="0"/>
                      <a:ext cx="838200" cy="838200"/>
                    </a:xfrm>
                    <a:prstGeom prst="rect">
                      <a:avLst/>
                    </a:prstGeom>
                  </pic:spPr>
                </pic:pic>
              </a:graphicData>
            </a:graphic>
          </wp:anchor>
        </w:drawing>
      </w:r>
      <w:r>
        <w:rPr>
          <w:noProof/>
        </w:rPr>
        <w:drawing>
          <wp:anchor distT="0" distB="0" distL="114300" distR="114300" simplePos="0" relativeHeight="251659264" behindDoc="0" locked="0" layoutInCell="1" allowOverlap="1" wp14:anchorId="08185772" wp14:editId="28ECA389">
            <wp:simplePos x="0" y="0"/>
            <wp:positionH relativeFrom="column">
              <wp:posOffset>125730</wp:posOffset>
            </wp:positionH>
            <wp:positionV relativeFrom="paragraph">
              <wp:posOffset>2119</wp:posOffset>
            </wp:positionV>
            <wp:extent cx="899387" cy="847725"/>
            <wp:effectExtent l="0" t="0" r="0" b="0"/>
            <wp:wrapNone/>
            <wp:docPr id="573027394" name="Picture 3" descr="A blue and red logo with a person in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27394" name="Picture 3" descr="A blue and red logo with a person in a hat&#10;&#10;AI-generated content may be incorrect."/>
                    <pic:cNvPicPr/>
                  </pic:nvPicPr>
                  <pic:blipFill>
                    <a:blip r:embed="rId7"/>
                    <a:stretch>
                      <a:fillRect/>
                    </a:stretch>
                  </pic:blipFill>
                  <pic:spPr>
                    <a:xfrm>
                      <a:off x="0" y="0"/>
                      <a:ext cx="899387" cy="847725"/>
                    </a:xfrm>
                    <a:prstGeom prst="rect">
                      <a:avLst/>
                    </a:prstGeom>
                  </pic:spPr>
                </pic:pic>
              </a:graphicData>
            </a:graphic>
          </wp:anchor>
        </w:drawing>
      </w:r>
      <w:r>
        <w:t>Police Athletic League of Hallandale Beach</w:t>
      </w:r>
    </w:p>
    <w:p w14:paraId="474B9E88" w14:textId="3FF485A0" w:rsidR="008515D3" w:rsidRDefault="00A23DF9" w:rsidP="00A258A1">
      <w:pPr>
        <w:pStyle w:val="Heading2"/>
        <w:jc w:val="center"/>
      </w:pPr>
      <w:r>
        <w:t>Coaches Guidelines</w:t>
      </w:r>
    </w:p>
    <w:p w14:paraId="5E15471C" w14:textId="77777777" w:rsidR="00A23DF9" w:rsidRPr="00A23DF9" w:rsidRDefault="00A23DF9" w:rsidP="00A23DF9"/>
    <w:p w14:paraId="3B0D940F" w14:textId="77777777" w:rsidR="008515D3" w:rsidRPr="00CE2505" w:rsidRDefault="00A23DF9">
      <w:pPr>
        <w:pStyle w:val="Heading3"/>
        <w:rPr>
          <w:sz w:val="26"/>
          <w:szCs w:val="26"/>
        </w:rPr>
      </w:pPr>
      <w:r w:rsidRPr="00CE2505">
        <w:rPr>
          <w:sz w:val="26"/>
          <w:szCs w:val="26"/>
        </w:rPr>
        <w:t>Coaching Guidelines &amp; Responsibilities:</w:t>
      </w:r>
    </w:p>
    <w:p w14:paraId="12F5D653" w14:textId="568A358E" w:rsidR="008515D3" w:rsidRDefault="00A23DF9">
      <w:pPr>
        <w:pStyle w:val="ListNumber"/>
      </w:pPr>
      <w:r>
        <w:t>Initial Player Contact:</w:t>
      </w:r>
      <w:r>
        <w:br/>
      </w:r>
      <w:r>
        <w:t>Reach out to each player (or their guardian) by phone to introduce yourself, provide your name and phone number, and share the first practice date, time, and location.</w:t>
      </w:r>
    </w:p>
    <w:p w14:paraId="7C2BDD94" w14:textId="07454E94" w:rsidR="008515D3" w:rsidRDefault="00A23DF9">
      <w:pPr>
        <w:pStyle w:val="ListNumber"/>
      </w:pPr>
      <w:r>
        <w:t>Registration Compliance:</w:t>
      </w:r>
      <w:r>
        <w:br/>
        <w:t>No child may participate unless officially registered with the Hallandale Beach Police Athletic League (HBPAL).</w:t>
      </w:r>
    </w:p>
    <w:p w14:paraId="39E07625" w14:textId="3D720B0C" w:rsidR="008515D3" w:rsidRDefault="00A23DF9">
      <w:pPr>
        <w:pStyle w:val="ListNumber"/>
      </w:pPr>
      <w:r>
        <w:t>Team Assignments:</w:t>
      </w:r>
      <w:r>
        <w:br/>
        <w:t>Assignments are final. Transfers between teams require approval from the Sports Coordinator.</w:t>
      </w:r>
    </w:p>
    <w:p w14:paraId="73213B2F" w14:textId="21DE165D" w:rsidR="008515D3" w:rsidRDefault="00A23DF9">
      <w:pPr>
        <w:pStyle w:val="ListNumber"/>
      </w:pPr>
      <w:r>
        <w:t>Problem Resolution:</w:t>
      </w:r>
      <w:r>
        <w:br/>
        <w:t>If any issues arise involving a player, parent, or team, please contact the HBPAL Director for guidance. Call 954-457-1466 — we are here to support you.</w:t>
      </w:r>
    </w:p>
    <w:p w14:paraId="5CE880CB" w14:textId="7972BFB3" w:rsidR="008515D3" w:rsidRDefault="00A23DF9">
      <w:pPr>
        <w:pStyle w:val="ListNumber"/>
      </w:pPr>
      <w:r>
        <w:t>Late Registrations:</w:t>
      </w:r>
      <w:r>
        <w:br/>
        <w:t>Players may be added until team capacity is reached. Once full, additional registrants will be placed on a waitlist.</w:t>
      </w:r>
    </w:p>
    <w:p w14:paraId="5EA1DC5D" w14:textId="505F21FC" w:rsidR="008515D3" w:rsidRDefault="00A23DF9">
      <w:pPr>
        <w:pStyle w:val="ListNumber"/>
      </w:pPr>
      <w:r>
        <w:t>Uniform &amp; Advertising Policy:</w:t>
      </w:r>
      <w:r>
        <w:br/>
        <w:t>No advertising is permitted on uniforms or the field unless authorized by the HBPAL Director. Coaches may not substitute or add to the standard uniform.</w:t>
      </w:r>
    </w:p>
    <w:p w14:paraId="028FB5DA" w14:textId="7592915B" w:rsidR="008515D3" w:rsidRDefault="00A23DF9">
      <w:pPr>
        <w:pStyle w:val="ListNumber"/>
      </w:pPr>
      <w:r>
        <w:t xml:space="preserve"> Emergency Protocol:</w:t>
      </w:r>
      <w:r>
        <w:br/>
        <w:t>In case of emergency, dial 911 immediately.</w:t>
      </w:r>
    </w:p>
    <w:p w14:paraId="5E402C68" w14:textId="0EECB9CB" w:rsidR="008515D3" w:rsidRDefault="00A23DF9">
      <w:pPr>
        <w:pStyle w:val="ListNumber"/>
      </w:pPr>
      <w:r>
        <w:t>Accident Reporting:</w:t>
      </w:r>
      <w:r>
        <w:br/>
        <w:t>Any accidents must be reported to the Director (or their designee) within 24 hours using an official accident report.</w:t>
      </w:r>
    </w:p>
    <w:p w14:paraId="5EF4852C" w14:textId="642CFCC9" w:rsidR="008515D3" w:rsidRDefault="00A23DF9">
      <w:pPr>
        <w:pStyle w:val="ListNumber"/>
      </w:pPr>
      <w:r>
        <w:t>Player Safety &amp; Instruction:</w:t>
      </w:r>
      <w:r>
        <w:br/>
        <w:t>Coaches are responsible for teaching safe techniques, proper conduct, and the values of sportsmanship.</w:t>
      </w:r>
    </w:p>
    <w:p w14:paraId="65A5CF56" w14:textId="0CD21FB7" w:rsidR="008515D3" w:rsidRDefault="00A23DF9">
      <w:pPr>
        <w:pStyle w:val="ListNumber"/>
      </w:pPr>
      <w:r>
        <w:t>Practice Planning:</w:t>
      </w:r>
      <w:r>
        <w:br/>
        <w:t>Come prepared. Organize and structure your practices to teach fundamental skills and prepare players for games.</w:t>
      </w:r>
    </w:p>
    <w:p w14:paraId="250FF4BB" w14:textId="11401BA4" w:rsidR="008515D3" w:rsidRDefault="00A23DF9">
      <w:pPr>
        <w:pStyle w:val="ListNumber"/>
      </w:pPr>
      <w:r>
        <w:t>Program Intent:</w:t>
      </w:r>
      <w:r>
        <w:br/>
        <w:t>HBPAL programs are recreational by nature. The priority is for youth to enjoy their experience while learning and growing.</w:t>
      </w:r>
    </w:p>
    <w:p w14:paraId="702C5F48" w14:textId="119F52A7" w:rsidR="008515D3" w:rsidRDefault="00A23DF9">
      <w:pPr>
        <w:pStyle w:val="ListNumber"/>
      </w:pPr>
      <w:r>
        <w:t>Equipment Responsibility:</w:t>
      </w:r>
      <w:r>
        <w:br/>
        <w:t>Head Coaches are responsible for all issued equipment and must return it at season’s end. Lost or damaged equipment must be paid for before coaching future seasons.</w:t>
      </w:r>
    </w:p>
    <w:p w14:paraId="71503395" w14:textId="462A7106" w:rsidR="008515D3" w:rsidRDefault="00A23DF9">
      <w:pPr>
        <w:pStyle w:val="ListNumber"/>
      </w:pPr>
      <w:r>
        <w:t>Your Role Matters:</w:t>
      </w:r>
      <w:r>
        <w:br/>
        <w:t>The success of our programs depends on volunteers like you. Your time, leadership, and dedication are deeply appreciated by the Hallandale Beach Police Department and our HBPAL community.</w:t>
      </w:r>
    </w:p>
    <w:p w14:paraId="74F4CE1D" w14:textId="77777777" w:rsidR="008515D3" w:rsidRDefault="00A23DF9">
      <w:r>
        <w:br w:type="page"/>
      </w:r>
    </w:p>
    <w:p w14:paraId="63055BD5" w14:textId="2D9AC137" w:rsidR="00A258A1" w:rsidRDefault="00A23DF9" w:rsidP="00A258A1">
      <w:pPr>
        <w:pStyle w:val="Heading1"/>
        <w:jc w:val="center"/>
      </w:pPr>
      <w:r>
        <w:rPr>
          <w:noProof/>
        </w:rPr>
        <w:lastRenderedPageBreak/>
        <w:drawing>
          <wp:anchor distT="0" distB="0" distL="114300" distR="114300" simplePos="0" relativeHeight="251662336" behindDoc="0" locked="0" layoutInCell="1" allowOverlap="1" wp14:anchorId="2DE08C38" wp14:editId="226F7C6C">
            <wp:simplePos x="0" y="0"/>
            <wp:positionH relativeFrom="column">
              <wp:posOffset>6145530</wp:posOffset>
            </wp:positionH>
            <wp:positionV relativeFrom="paragraph">
              <wp:posOffset>-93345</wp:posOffset>
            </wp:positionV>
            <wp:extent cx="838200" cy="838200"/>
            <wp:effectExtent l="0" t="0" r="0" b="0"/>
            <wp:wrapNone/>
            <wp:docPr id="447697201" name="Picture 4" descr="A blue and yellow badg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56079" name="Picture 4" descr="A blue and yellow badge with white text&#10;&#10;AI-generated content may be incorrect."/>
                    <pic:cNvPicPr/>
                  </pic:nvPicPr>
                  <pic:blipFill>
                    <a:blip r:embed="rId6"/>
                    <a:stretch>
                      <a:fillRect/>
                    </a:stretch>
                  </pic:blipFill>
                  <pic:spPr>
                    <a:xfrm>
                      <a:off x="0" y="0"/>
                      <a:ext cx="838200" cy="838200"/>
                    </a:xfrm>
                    <a:prstGeom prst="rect">
                      <a:avLst/>
                    </a:prstGeom>
                  </pic:spPr>
                </pic:pic>
              </a:graphicData>
            </a:graphic>
          </wp:anchor>
        </w:drawing>
      </w:r>
      <w:r>
        <w:rPr>
          <w:noProof/>
        </w:rPr>
        <w:drawing>
          <wp:anchor distT="0" distB="0" distL="114300" distR="114300" simplePos="0" relativeHeight="251664384" behindDoc="0" locked="0" layoutInCell="1" allowOverlap="1" wp14:anchorId="5FD24B8A" wp14:editId="3EB9A0C5">
            <wp:simplePos x="0" y="0"/>
            <wp:positionH relativeFrom="column">
              <wp:posOffset>97155</wp:posOffset>
            </wp:positionH>
            <wp:positionV relativeFrom="paragraph">
              <wp:posOffset>-112395</wp:posOffset>
            </wp:positionV>
            <wp:extent cx="899387" cy="847725"/>
            <wp:effectExtent l="0" t="0" r="0" b="0"/>
            <wp:wrapNone/>
            <wp:docPr id="1349570892" name="Picture 3" descr="A blue and red logo with a person in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27394" name="Picture 3" descr="A blue and red logo with a person in a hat&#10;&#10;AI-generated content may be incorrect."/>
                    <pic:cNvPicPr/>
                  </pic:nvPicPr>
                  <pic:blipFill>
                    <a:blip r:embed="rId7"/>
                    <a:stretch>
                      <a:fillRect/>
                    </a:stretch>
                  </pic:blipFill>
                  <pic:spPr>
                    <a:xfrm>
                      <a:off x="0" y="0"/>
                      <a:ext cx="899387" cy="847725"/>
                    </a:xfrm>
                    <a:prstGeom prst="rect">
                      <a:avLst/>
                    </a:prstGeom>
                  </pic:spPr>
                </pic:pic>
              </a:graphicData>
            </a:graphic>
          </wp:anchor>
        </w:drawing>
      </w:r>
      <w:r w:rsidR="00A258A1">
        <w:t>Police Athletic League of Hallandale Beach</w:t>
      </w:r>
    </w:p>
    <w:p w14:paraId="3C611887" w14:textId="1F1F4684" w:rsidR="00A23DF9" w:rsidRPr="00A23DF9" w:rsidRDefault="00A258A1" w:rsidP="00A23DF9">
      <w:pPr>
        <w:pStyle w:val="Heading2"/>
        <w:jc w:val="center"/>
      </w:pPr>
      <w:r>
        <w:t>Code of Conduct for Coaches</w:t>
      </w:r>
    </w:p>
    <w:p w14:paraId="56410604" w14:textId="77777777" w:rsidR="00A258A1" w:rsidRDefault="00A258A1" w:rsidP="00A258A1">
      <w:pPr>
        <w:pStyle w:val="Heading2"/>
      </w:pPr>
      <w:r>
        <w:t>Core Values</w:t>
      </w:r>
    </w:p>
    <w:p w14:paraId="446EEFB0" w14:textId="77777777" w:rsidR="008515D3" w:rsidRDefault="00A23DF9">
      <w:r>
        <w:t>PAL of Hallandale Beach is dedicated to mentoring youth through sports in a safe, respectful, and positive environment. All adults involved, whether coaches, volunteers, or parents, are expected to act as role models on and off the field.</w:t>
      </w:r>
    </w:p>
    <w:p w14:paraId="6EEE104C" w14:textId="77777777" w:rsidR="008515D3" w:rsidRDefault="00A23DF9">
      <w:pPr>
        <w:pStyle w:val="Heading2"/>
      </w:pPr>
      <w:r>
        <w:t>Coach Code of Conduct</w:t>
      </w:r>
    </w:p>
    <w:p w14:paraId="3DF419E3" w14:textId="70B1E41D" w:rsidR="008515D3" w:rsidRDefault="00A23DF9">
      <w:pPr>
        <w:pStyle w:val="ListBullet"/>
      </w:pPr>
      <w:r>
        <w:t>Prioritize safety, character development, and teamwork over winning.</w:t>
      </w:r>
    </w:p>
    <w:p w14:paraId="5891F10E" w14:textId="6E24BBD2" w:rsidR="008515D3" w:rsidRDefault="00A23DF9">
      <w:pPr>
        <w:pStyle w:val="ListBullet"/>
      </w:pPr>
      <w:r>
        <w:t>Treat all players, referees, staff, and parents with professionalism and respect.</w:t>
      </w:r>
    </w:p>
    <w:p w14:paraId="71D98CE3" w14:textId="31ACA224" w:rsidR="008515D3" w:rsidRDefault="00A23DF9">
      <w:pPr>
        <w:pStyle w:val="ListBullet"/>
      </w:pPr>
      <w:r>
        <w:t>Refrain from yelling, cursing, threatening language, or physical intimidation toward youth, adults, or coaches.</w:t>
      </w:r>
    </w:p>
    <w:p w14:paraId="41FEC265" w14:textId="792F5545" w:rsidR="008515D3" w:rsidRDefault="00A23DF9">
      <w:pPr>
        <w:pStyle w:val="ListBullet"/>
      </w:pPr>
      <w:r>
        <w:t>Refrain from use, possession, or being under the influence of alcohol, drugs, tobacco, or marijuana products while at practices, games, or any PAL function.</w:t>
      </w:r>
    </w:p>
    <w:p w14:paraId="6574861D" w14:textId="6D9FD2A4" w:rsidR="008515D3" w:rsidRDefault="00A23DF9">
      <w:pPr>
        <w:pStyle w:val="ListBullet"/>
      </w:pPr>
      <w:r>
        <w:t>No smoking or vaping of any kind is allowed at any PAL activity.</w:t>
      </w:r>
    </w:p>
    <w:p w14:paraId="4249F62E" w14:textId="46046333" w:rsidR="008515D3" w:rsidRDefault="00A23DF9">
      <w:pPr>
        <w:pStyle w:val="ListBullet"/>
      </w:pPr>
      <w:r>
        <w:t>Communicate clearly and respectfully with coaches, parents, and PAL staff.</w:t>
      </w:r>
    </w:p>
    <w:p w14:paraId="2A760EEA" w14:textId="0FBB0978" w:rsidR="008515D3" w:rsidRDefault="00A23DF9">
      <w:pPr>
        <w:pStyle w:val="ListBullet"/>
      </w:pPr>
      <w:r>
        <w:t>Remember: As a coach/volunteer, you represent the PAL Program, the City of Hallandale Beach, and the Police Department. Your actions reflect directly on the program and the community.</w:t>
      </w:r>
    </w:p>
    <w:p w14:paraId="0E26F66F" w14:textId="2CB3656C" w:rsidR="008515D3" w:rsidRDefault="00A23DF9">
      <w:pPr>
        <w:pStyle w:val="ListBullet"/>
      </w:pPr>
      <w:r>
        <w:t>Respect all City and PAL rules and maintain the highest standard of conduct, understanding that I, as a coach and/or parent, represent the PAL Program, the Hallandale Beach Police Department, and the City of Hallandale Beach.</w:t>
      </w:r>
    </w:p>
    <w:p w14:paraId="07C8C87C" w14:textId="77777777" w:rsidR="008515D3" w:rsidRDefault="00A23DF9">
      <w:pPr>
        <w:pStyle w:val="Heading2"/>
      </w:pPr>
      <w:r>
        <w:t>Parent/Guardian Code of Conduct</w:t>
      </w:r>
    </w:p>
    <w:p w14:paraId="3CBFED73" w14:textId="29E4567F" w:rsidR="008515D3" w:rsidRDefault="00A23DF9">
      <w:pPr>
        <w:pStyle w:val="ListBullet"/>
      </w:pPr>
      <w:r>
        <w:t>Cheer positively and support all players without arguing or interfering.</w:t>
      </w:r>
    </w:p>
    <w:p w14:paraId="2A053BA8" w14:textId="529C4F5F" w:rsidR="008515D3" w:rsidRDefault="00A23DF9">
      <w:pPr>
        <w:pStyle w:val="ListBullet"/>
      </w:pPr>
      <w:r>
        <w:t>Allow coaches and referees to perform their roles without interference.</w:t>
      </w:r>
    </w:p>
    <w:p w14:paraId="25CE5E92" w14:textId="2E78C567" w:rsidR="008515D3" w:rsidRDefault="00A23DF9">
      <w:pPr>
        <w:pStyle w:val="ListBullet"/>
      </w:pPr>
      <w:r>
        <w:t>Refrain from aggressive, threatening, or disrespectful behavior toward coaches, referees, parents, players, or PAL staff.</w:t>
      </w:r>
    </w:p>
    <w:p w14:paraId="790EC5E7" w14:textId="44F05042" w:rsidR="008515D3" w:rsidRDefault="00A23DF9">
      <w:pPr>
        <w:pStyle w:val="ListBullet"/>
      </w:pPr>
      <w:r>
        <w:t>Refrain from using or possessing drugs, alcohol, or tobacco (including marijuana) in or around the field or park.</w:t>
      </w:r>
    </w:p>
    <w:p w14:paraId="46CB17F8" w14:textId="0C9DAF39" w:rsidR="008515D3" w:rsidRDefault="00A23DF9">
      <w:pPr>
        <w:pStyle w:val="ListBullet"/>
      </w:pPr>
      <w:r>
        <w:t>No smoking or vaping of any kind is allowed at any PAL activity.</w:t>
      </w:r>
    </w:p>
    <w:p w14:paraId="7863520B" w14:textId="4E760806" w:rsidR="008515D3" w:rsidRDefault="00A23DF9">
      <w:pPr>
        <w:pStyle w:val="ListBullet"/>
      </w:pPr>
      <w:r>
        <w:t>Parents must remain outside the gated fence area during practices and games unless otherwise instructed by PAL staff.</w:t>
      </w:r>
    </w:p>
    <w:p w14:paraId="154F5EBE" w14:textId="4D6C4A95" w:rsidR="008515D3" w:rsidRDefault="00A23DF9">
      <w:pPr>
        <w:pStyle w:val="ListBullet"/>
      </w:pPr>
      <w:r>
        <w:t>Remember: As a parent, your behavior also represents the PAL Program, the Hallandale Beach Police Department, and the City of Hallandale Beach. Set the tone for your child by leading with respect and integrity.</w:t>
      </w:r>
    </w:p>
    <w:p w14:paraId="20F2647C" w14:textId="77777777" w:rsidR="008515D3" w:rsidRDefault="00A23DF9">
      <w:pPr>
        <w:pStyle w:val="Heading2"/>
      </w:pPr>
      <w:r>
        <w:t>Parking Policy for Practices &amp; Games</w:t>
      </w:r>
    </w:p>
    <w:p w14:paraId="0E05AB23" w14:textId="3331562F" w:rsidR="008515D3" w:rsidRDefault="00A23DF9">
      <w:pPr>
        <w:pStyle w:val="ListBullet"/>
      </w:pPr>
      <w:r>
        <w:t>Double parking is strictly prohibited at all City Parks (e.g., Bluesten Park, OB Johnson Park, and Hallandale High School).</w:t>
      </w:r>
    </w:p>
    <w:p w14:paraId="0A831923" w14:textId="2B8AF30E" w:rsidR="008515D3" w:rsidRDefault="00A23DF9">
      <w:pPr>
        <w:pStyle w:val="ListBullet"/>
      </w:pPr>
      <w:r>
        <w:t>You are expected to park legally and responsibly at all times.</w:t>
      </w:r>
    </w:p>
    <w:p w14:paraId="626808C3" w14:textId="37948718" w:rsidR="008515D3" w:rsidRDefault="00A23DF9">
      <w:pPr>
        <w:pStyle w:val="ListBullet"/>
      </w:pPr>
      <w:r>
        <w:t>If parking is full, it is your responsibility to find a safe and legal parking spot; do not block others or create hazards.</w:t>
      </w:r>
    </w:p>
    <w:p w14:paraId="4C2511C2" w14:textId="6284E8D2" w:rsidR="008515D3" w:rsidRDefault="00A23DF9">
      <w:pPr>
        <w:pStyle w:val="ListBullet"/>
      </w:pPr>
      <w:r>
        <w:t>Blocking driveways, fire lanes, or other vehicles will result in citations and/or removal from the premises.</w:t>
      </w:r>
    </w:p>
    <w:p w14:paraId="45270F0D" w14:textId="243564E8" w:rsidR="008515D3" w:rsidRDefault="00A23DF9">
      <w:pPr>
        <w:pStyle w:val="ListBullet"/>
      </w:pPr>
      <w:r>
        <w:t>If you park illegally, you may receive a parking ticket or be subject to impoundment.</w:t>
      </w:r>
    </w:p>
    <w:p w14:paraId="06793BD2" w14:textId="7EA322AF" w:rsidR="008515D3" w:rsidRDefault="00A23DF9">
      <w:pPr>
        <w:pStyle w:val="ListBullet"/>
      </w:pPr>
      <w:r>
        <w:t>Failure to follow parking rules may also result in warnings or removal from the facility by staff or police.</w:t>
      </w:r>
    </w:p>
    <w:p w14:paraId="73F88F73" w14:textId="77777777" w:rsidR="008515D3" w:rsidRDefault="00A23DF9">
      <w:pPr>
        <w:pStyle w:val="Heading2"/>
      </w:pPr>
      <w:r>
        <w:t>Unauthorized Vending &amp; Cooking Policy</w:t>
      </w:r>
    </w:p>
    <w:p w14:paraId="21A41668" w14:textId="0735694A" w:rsidR="008515D3" w:rsidRDefault="00A23DF9">
      <w:pPr>
        <w:pStyle w:val="ListBullet"/>
      </w:pPr>
      <w:r>
        <w:t>No individual (parent, guardian, coach, volunteer, or outside party) is allowed to sell, promote, or distribute any items (e.g., food, drinks, clothing, merchandise) at any PAL of Hallandale Beach event, game, or practice.</w:t>
      </w:r>
    </w:p>
    <w:p w14:paraId="2EFC4F5A" w14:textId="66D6A91F" w:rsidR="008515D3" w:rsidRDefault="00A23DF9">
      <w:pPr>
        <w:pStyle w:val="ListBullet"/>
      </w:pPr>
      <w:r>
        <w:t>Only PAL’s official concession stands and/or approved PAL vendors are permitted to operate at league functions and PAL-sponsored events/games.</w:t>
      </w:r>
    </w:p>
    <w:p w14:paraId="207CF2AF" w14:textId="5C1C4E04" w:rsidR="008515D3" w:rsidRDefault="00A23DF9">
      <w:pPr>
        <w:pStyle w:val="ListBullet"/>
      </w:pPr>
      <w:r>
        <w:t>No outside cooking or food preparation of any kind is allowed at any City and PAL facility, park, or event site.</w:t>
      </w:r>
    </w:p>
    <w:p w14:paraId="7476E5E2" w14:textId="5C907DBB" w:rsidR="008515D3" w:rsidRDefault="00A23DF9">
      <w:pPr>
        <w:pStyle w:val="ListBullet"/>
      </w:pPr>
      <w:r>
        <w:t>Violators may be asked to leave the premises and risk suspension from the program.</w:t>
      </w:r>
    </w:p>
    <w:p w14:paraId="105E05CB" w14:textId="77777777" w:rsidR="008515D3" w:rsidRDefault="00A23DF9">
      <w:pPr>
        <w:pStyle w:val="Heading2"/>
      </w:pPr>
      <w:r>
        <w:lastRenderedPageBreak/>
        <w:t>Consequences for Breaking the Rules</w:t>
      </w:r>
    </w:p>
    <w:p w14:paraId="0210E570" w14:textId="77777777" w:rsidR="008515D3" w:rsidRDefault="00A23DF9">
      <w:r>
        <w:t>PAL of Hallandale Beach reserves the right to take disciplinary action against any coach, parent, guardian, or player who fails to comply with this Code of Conduct.</w:t>
      </w:r>
    </w:p>
    <w:p w14:paraId="5D3E9F00" w14:textId="2019C098" w:rsidR="008515D3" w:rsidRPr="00C73FF1" w:rsidRDefault="00A23DF9" w:rsidP="00C73FF1">
      <w:pPr>
        <w:pStyle w:val="Heading1"/>
        <w:rPr>
          <w:sz w:val="24"/>
          <w:szCs w:val="24"/>
        </w:rPr>
      </w:pPr>
      <w:r w:rsidRPr="00C73FF1">
        <w:rPr>
          <w:sz w:val="24"/>
          <w:szCs w:val="24"/>
        </w:rPr>
        <w:t>Parents/Guardians</w:t>
      </w:r>
      <w:r w:rsidR="00C73FF1" w:rsidRPr="00C73FF1">
        <w:rPr>
          <w:sz w:val="24"/>
          <w:szCs w:val="24"/>
        </w:rPr>
        <w:t>:</w:t>
      </w:r>
    </w:p>
    <w:p w14:paraId="4666AE60" w14:textId="34F7E53D" w:rsidR="008515D3" w:rsidRDefault="00A23DF9" w:rsidP="00C73FF1">
      <w:pPr>
        <w:pStyle w:val="ListBullet"/>
        <w:numPr>
          <w:ilvl w:val="0"/>
          <w:numId w:val="0"/>
        </w:numPr>
        <w:ind w:left="360"/>
      </w:pPr>
      <w:r>
        <w:t>Misconduct may result in consequences that directly impact your child’s participation (e.g., sitting out a quarter, game suspensions, or dismissal from the program).</w:t>
      </w:r>
    </w:p>
    <w:p w14:paraId="6C3C6E84" w14:textId="3304A330" w:rsidR="008515D3" w:rsidRDefault="00A23DF9">
      <w:pPr>
        <w:pStyle w:val="ListBullet"/>
      </w:pPr>
      <w:r>
        <w:t>No refunds will be issued for removal due to misconduct or violation of the code of conduct.</w:t>
      </w:r>
    </w:p>
    <w:p w14:paraId="6568AF65" w14:textId="63684AA6" w:rsidR="008515D3" w:rsidRDefault="00A23DF9">
      <w:pPr>
        <w:pStyle w:val="ListBullet"/>
      </w:pPr>
      <w:r>
        <w:t>If you received a scholarship and are removed for behavior violations, you may be required to reimburse PAL for the scholarship value.</w:t>
      </w:r>
    </w:p>
    <w:p w14:paraId="7C1D8FD4" w14:textId="53F53CF5" w:rsidR="008515D3" w:rsidRDefault="00A23DF9">
      <w:pPr>
        <w:pStyle w:val="ListBullet"/>
      </w:pPr>
      <w:r>
        <w:t>Final decisions regarding any disciplinary actions rest solely with the PAL Program Coordinator and Executive Director.</w:t>
      </w:r>
    </w:p>
    <w:p w14:paraId="1523A590" w14:textId="13C5A363" w:rsidR="008515D3" w:rsidRPr="00C73FF1" w:rsidRDefault="00A23DF9" w:rsidP="00C73FF1">
      <w:pPr>
        <w:pStyle w:val="Heading1"/>
        <w:rPr>
          <w:sz w:val="24"/>
          <w:szCs w:val="24"/>
        </w:rPr>
      </w:pPr>
      <w:r w:rsidRPr="00C73FF1">
        <w:rPr>
          <w:sz w:val="24"/>
          <w:szCs w:val="24"/>
        </w:rPr>
        <w:t>Coaches/Volunteers</w:t>
      </w:r>
    </w:p>
    <w:p w14:paraId="13934E5F" w14:textId="77777777" w:rsidR="008515D3" w:rsidRDefault="00A23DF9">
      <w:pPr>
        <w:pStyle w:val="ListBullet"/>
      </w:pPr>
      <w:r>
        <w:t xml:space="preserve">  Any breach of the code of conduct may result in immediate suspension or dismissal from PAL coaching duties.</w:t>
      </w:r>
    </w:p>
    <w:p w14:paraId="153249D0" w14:textId="77777777" w:rsidR="008515D3" w:rsidRDefault="00A23DF9">
      <w:pPr>
        <w:pStyle w:val="ListBullet"/>
      </w:pPr>
      <w:r>
        <w:t xml:space="preserve">  Failure to uphold your responsibilities may lead to removal from the program.</w:t>
      </w:r>
    </w:p>
    <w:p w14:paraId="454665FD" w14:textId="77777777" w:rsidR="008515D3" w:rsidRDefault="00A23DF9">
      <w:pPr>
        <w:pStyle w:val="ListBullet"/>
      </w:pPr>
      <w:r>
        <w:t xml:space="preserve">  Final decisions regarding any disciplinary actions rest solely with the PAL Program Coordinator and Executive Director.</w:t>
      </w:r>
    </w:p>
    <w:p w14:paraId="38C361F1" w14:textId="77777777" w:rsidR="008515D3" w:rsidRPr="00C73FF1" w:rsidRDefault="00A23DF9" w:rsidP="00C73FF1">
      <w:pPr>
        <w:pStyle w:val="Heading1"/>
        <w:rPr>
          <w:sz w:val="24"/>
          <w:szCs w:val="24"/>
        </w:rPr>
      </w:pPr>
      <w:r w:rsidRPr="00C73FF1">
        <w:rPr>
          <w:sz w:val="24"/>
          <w:szCs w:val="24"/>
        </w:rPr>
        <w:t>• 24-Hour Rule &amp; Accountability</w:t>
      </w:r>
    </w:p>
    <w:p w14:paraId="3A913BE2" w14:textId="77777777" w:rsidR="008515D3" w:rsidRDefault="00A23DF9">
      <w:pPr>
        <w:pStyle w:val="ListBullet"/>
      </w:pPr>
      <w:r>
        <w:t xml:space="preserve">  To promote respectful communication and prevent emotionally charged confrontations, parents and guardians are required to observe a mandatory 24-hour cooling-off period before initiating any discussions with coaches regarding disagreements, game decisions, or concerns.</w:t>
      </w:r>
    </w:p>
    <w:p w14:paraId="70B32511" w14:textId="77777777" w:rsidR="008515D3" w:rsidRDefault="00A23DF9">
      <w:pPr>
        <w:pStyle w:val="ListBullet"/>
      </w:pPr>
      <w:r>
        <w:t xml:space="preserve">  This waiting period allows all parties time to reflect and ensures that conversations are productive and respectful.</w:t>
      </w:r>
    </w:p>
    <w:p w14:paraId="23A1E075" w14:textId="77777777" w:rsidR="008515D3" w:rsidRDefault="00A23DF9">
      <w:pPr>
        <w:pStyle w:val="ListBullet"/>
      </w:pPr>
      <w:r>
        <w:t xml:space="preserve">  Immediate safety concerns should still be reported to PAL staff or law enforcement as appropriate and will be addressed without delay.</w:t>
      </w:r>
    </w:p>
    <w:p w14:paraId="142CB5E8" w14:textId="77777777" w:rsidR="008515D3" w:rsidRDefault="00A23DF9">
      <w:pPr>
        <w:pStyle w:val="ListBullet"/>
      </w:pPr>
      <w:r>
        <w:t xml:space="preserve">  Any reports of misconduct will be documented and reviewed by PAL leadership.</w:t>
      </w:r>
    </w:p>
    <w:p w14:paraId="124B511D" w14:textId="77777777" w:rsidR="008515D3" w:rsidRDefault="00A23DF9">
      <w:pPr>
        <w:pStyle w:val="ListBullet"/>
      </w:pPr>
      <w:r>
        <w:t xml:space="preserve">  Final decisions regarding any disciplinary actions rest solely with the PAL Program Coordinator and Executive Director.</w:t>
      </w:r>
    </w:p>
    <w:p w14:paraId="74E73BAB" w14:textId="77777777" w:rsidR="00C73FF1" w:rsidRDefault="00C73FF1" w:rsidP="00C73FF1">
      <w:pPr>
        <w:pStyle w:val="ListBullet"/>
        <w:numPr>
          <w:ilvl w:val="0"/>
          <w:numId w:val="0"/>
        </w:numPr>
        <w:ind w:left="360"/>
      </w:pPr>
    </w:p>
    <w:p w14:paraId="6E73721D" w14:textId="77777777" w:rsidR="008515D3" w:rsidRDefault="00A23DF9" w:rsidP="00C73FF1">
      <w:pPr>
        <w:pStyle w:val="ListBullet"/>
        <w:numPr>
          <w:ilvl w:val="0"/>
          <w:numId w:val="0"/>
        </w:numPr>
      </w:pPr>
      <w:r>
        <w:t xml:space="preserve">• </w:t>
      </w:r>
      <w:r w:rsidRPr="00C73FF1">
        <w:rPr>
          <w:rStyle w:val="Heading1Char"/>
          <w:sz w:val="24"/>
          <w:szCs w:val="24"/>
        </w:rPr>
        <w:t>Handling of Funds &amp; Donations</w:t>
      </w:r>
    </w:p>
    <w:p w14:paraId="5DEDC5A8" w14:textId="77777777" w:rsidR="008515D3" w:rsidRDefault="00A23DF9">
      <w:pPr>
        <w:pStyle w:val="ListBullet"/>
      </w:pPr>
      <w:r>
        <w:t xml:space="preserve">  Parents, guardians, coaches, and volunteers (including Team Moms) are strictly prohibited from giving any form of funds, donations, or monetary contributions directly to coaching staff.</w:t>
      </w:r>
    </w:p>
    <w:p w14:paraId="05C4B971" w14:textId="77777777" w:rsidR="008515D3" w:rsidRDefault="00A23DF9">
      <w:pPr>
        <w:pStyle w:val="ListBullet"/>
      </w:pPr>
      <w:r>
        <w:t xml:space="preserve">  All financial contributions, sponsorships, donations, or team-related payments must be made directly to the PAL of Hallandale Beach Staff or submitted through approved PAL payment channels.</w:t>
      </w:r>
    </w:p>
    <w:p w14:paraId="670ADDBE" w14:textId="77777777" w:rsidR="008515D3" w:rsidRDefault="00A23DF9">
      <w:pPr>
        <w:pStyle w:val="ListBullet"/>
      </w:pPr>
      <w:r>
        <w:t xml:space="preserve">  This policy is in place to protect all parties and maintain proper financial accountability within our program.</w:t>
      </w:r>
    </w:p>
    <w:p w14:paraId="26E9BCFC" w14:textId="77777777" w:rsidR="008515D3" w:rsidRDefault="00A23DF9">
      <w:pPr>
        <w:pStyle w:val="ListBullet"/>
      </w:pPr>
      <w:r>
        <w:t xml:space="preserve">  Failure to comply may result in removal from PAL-sponsored activities or further administrative action.</w:t>
      </w:r>
    </w:p>
    <w:sectPr w:rsidR="008515D3" w:rsidSect="00A258A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1639165">
    <w:abstractNumId w:val="8"/>
  </w:num>
  <w:num w:numId="2" w16cid:durableId="2093231763">
    <w:abstractNumId w:val="6"/>
  </w:num>
  <w:num w:numId="3" w16cid:durableId="903220751">
    <w:abstractNumId w:val="5"/>
  </w:num>
  <w:num w:numId="4" w16cid:durableId="1618760224">
    <w:abstractNumId w:val="4"/>
  </w:num>
  <w:num w:numId="5" w16cid:durableId="1950773806">
    <w:abstractNumId w:val="7"/>
  </w:num>
  <w:num w:numId="6" w16cid:durableId="159199679">
    <w:abstractNumId w:val="3"/>
  </w:num>
  <w:num w:numId="7" w16cid:durableId="676466381">
    <w:abstractNumId w:val="2"/>
  </w:num>
  <w:num w:numId="8" w16cid:durableId="57824987">
    <w:abstractNumId w:val="1"/>
  </w:num>
  <w:num w:numId="9" w16cid:durableId="182789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05F2C"/>
    <w:rsid w:val="007B086E"/>
    <w:rsid w:val="008515D3"/>
    <w:rsid w:val="00873965"/>
    <w:rsid w:val="009A5E17"/>
    <w:rsid w:val="00A23DF9"/>
    <w:rsid w:val="00A258A1"/>
    <w:rsid w:val="00AA1D8D"/>
    <w:rsid w:val="00B47730"/>
    <w:rsid w:val="00C73FF1"/>
    <w:rsid w:val="00CB0664"/>
    <w:rsid w:val="00CE2505"/>
    <w:rsid w:val="00F448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BF59A"/>
  <w14:defaultImageDpi w14:val="300"/>
  <w15:docId w15:val="{ED2584C1-AE78-432C-A735-30DBCC4C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7C618DFC83E44095C6F90BE3D8DE34" ma:contentTypeVersion="17" ma:contentTypeDescription="Create a new document." ma:contentTypeScope="" ma:versionID="911cc78f8e188c3dd16c6c588408086e">
  <xsd:schema xmlns:xsd="http://www.w3.org/2001/XMLSchema" xmlns:xs="http://www.w3.org/2001/XMLSchema" xmlns:p="http://schemas.microsoft.com/office/2006/metadata/properties" xmlns:ns2="836196f9-dcb3-45cc-bdc6-bc39c6707072" xmlns:ns3="eaa29df1-f44a-4438-9360-c11ab7c01fcb" targetNamespace="http://schemas.microsoft.com/office/2006/metadata/properties" ma:root="true" ma:fieldsID="cf12d3194b1473da15929ddbdf59cab3" ns2:_="" ns3:_="">
    <xsd:import namespace="836196f9-dcb3-45cc-bdc6-bc39c6707072"/>
    <xsd:import namespace="eaa29df1-f44a-4438-9360-c11ab7c01f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196f9-dcb3-45cc-bdc6-bc39c6707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1c1d86-e2c7-4443-a083-1f06bee6f1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a29df1-f44a-4438-9360-c11ab7c01f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f2b462-3a7f-4a90-a565-78a664973ebf}" ma:internalName="TaxCatchAll" ma:showField="CatchAllData" ma:web="eaa29df1-f44a-4438-9360-c11ab7c01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a29df1-f44a-4438-9360-c11ab7c01fcb" xsi:nil="true"/>
    <lcf76f155ced4ddcb4097134ff3c332f xmlns="836196f9-dcb3-45cc-bdc6-bc39c6707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AB66054-5FC7-4FD5-8DFD-6552321F60F6}"/>
</file>

<file path=customXml/itemProps3.xml><?xml version="1.0" encoding="utf-8"?>
<ds:datastoreItem xmlns:ds="http://schemas.openxmlformats.org/officeDocument/2006/customXml" ds:itemID="{9F9781E5-E2DD-40F5-891D-AA8205A71545}"/>
</file>

<file path=customXml/itemProps4.xml><?xml version="1.0" encoding="utf-8"?>
<ds:datastoreItem xmlns:ds="http://schemas.openxmlformats.org/officeDocument/2006/customXml" ds:itemID="{1966EDB8-60AD-4F8F-B63C-DE71FFE3563C}"/>
</file>

<file path=docProps/app.xml><?xml version="1.0" encoding="utf-8"?>
<Properties xmlns="http://schemas.openxmlformats.org/officeDocument/2006/extended-properties" xmlns:vt="http://schemas.openxmlformats.org/officeDocument/2006/docPropsVTypes">
  <Template>Normal</Template>
  <TotalTime>13</TotalTime>
  <Pages>5</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Carrillo, Jonathan</cp:lastModifiedBy>
  <cp:revision>7</cp:revision>
  <dcterms:created xsi:type="dcterms:W3CDTF">2025-09-06T14:57:00Z</dcterms:created>
  <dcterms:modified xsi:type="dcterms:W3CDTF">2025-09-06T15:06:00Z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0x0101002B7C618DFC83E44095C6F90BE3D8DE34</vt:lpwstr>
  </property>
</Properties>
</file>