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36D0" w14:textId="6E6C4457" w:rsidR="00443A69" w:rsidRDefault="005B5CFA" w:rsidP="005B5CFA">
      <w:pPr>
        <w:jc w:val="center"/>
      </w:pPr>
      <w:r w:rsidRPr="006F7914">
        <w:rPr>
          <w:rFonts w:ascii="Helvetica Neue" w:eastAsia="Times New Roman" w:hAnsi="Helvetica Neue" w:cs="Times New Roman"/>
          <w:noProof/>
          <w:color w:val="1D2228"/>
          <w:sz w:val="20"/>
          <w:szCs w:val="20"/>
        </w:rPr>
        <w:drawing>
          <wp:inline distT="0" distB="0" distL="0" distR="0" wp14:anchorId="4DFA5F76" wp14:editId="192D002C">
            <wp:extent cx="1619448" cy="914400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7" cy="93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6ABD3" w14:textId="2B7A9EFC" w:rsidR="005B5CFA" w:rsidRDefault="005B5CFA" w:rsidP="005B5CFA">
      <w:pPr>
        <w:jc w:val="center"/>
      </w:pPr>
    </w:p>
    <w:p w14:paraId="07F1CF78" w14:textId="4B30F411" w:rsidR="005B5CFA" w:rsidRDefault="005B5CFA" w:rsidP="005B5CF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>Revolution Travel Baseball</w:t>
      </w:r>
      <w:r w:rsidR="004928EE"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>/Softball</w:t>
      </w:r>
    </w:p>
    <w:p w14:paraId="7587A8A7" w14:textId="77777777" w:rsidR="004928EE" w:rsidRPr="00CA4CFF" w:rsidRDefault="004928EE" w:rsidP="005B5CF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</w:pPr>
    </w:p>
    <w:p w14:paraId="1A320184" w14:textId="62B0DF4C" w:rsidR="005B5CFA" w:rsidRDefault="005B5CFA" w:rsidP="005B5CFA">
      <w:pPr>
        <w:jc w:val="center"/>
      </w:pPr>
    </w:p>
    <w:p w14:paraId="367342FF" w14:textId="74B83F95" w:rsidR="005B5CFA" w:rsidRDefault="005B5CFA" w:rsidP="005B5C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5B5CFA">
        <w:rPr>
          <w:rFonts w:ascii="Arial" w:hAnsi="Arial" w:cs="Arial"/>
          <w:sz w:val="24"/>
          <w:szCs w:val="24"/>
          <w:u w:val="single"/>
        </w:rPr>
        <w:t>Travel Eligibility</w:t>
      </w:r>
    </w:p>
    <w:p w14:paraId="5B6C2340" w14:textId="55A87A98" w:rsidR="005B5CFA" w:rsidRDefault="005B5CFA" w:rsidP="005B5C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5CFA">
        <w:rPr>
          <w:rFonts w:ascii="Arial" w:hAnsi="Arial" w:cs="Arial"/>
          <w:sz w:val="24"/>
          <w:szCs w:val="24"/>
        </w:rPr>
        <w:t>River Vale</w:t>
      </w:r>
      <w:r>
        <w:rPr>
          <w:rFonts w:ascii="Arial" w:hAnsi="Arial" w:cs="Arial"/>
          <w:sz w:val="24"/>
          <w:szCs w:val="24"/>
        </w:rPr>
        <w:t xml:space="preserve"> children in grades 2-8 who were registered for the Spring Recreational program are eligible for travel.</w:t>
      </w:r>
    </w:p>
    <w:p w14:paraId="3B73EC51" w14:textId="08CA0E3B" w:rsidR="005B5CFA" w:rsidRDefault="005B5CFA" w:rsidP="005B5C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Players </w:t>
      </w:r>
      <w:r w:rsidR="00052C96">
        <w:rPr>
          <w:rFonts w:ascii="Arial" w:hAnsi="Arial" w:cs="Arial"/>
          <w:sz w:val="24"/>
          <w:szCs w:val="24"/>
        </w:rPr>
        <w:t>are willing</w:t>
      </w:r>
      <w:r>
        <w:rPr>
          <w:rFonts w:ascii="Arial" w:hAnsi="Arial" w:cs="Arial"/>
          <w:sz w:val="24"/>
          <w:szCs w:val="24"/>
        </w:rPr>
        <w:t xml:space="preserve"> to commit </w:t>
      </w:r>
      <w:r w:rsidR="00052C9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playing at least 80% of Rec games/practices </w:t>
      </w:r>
      <w:proofErr w:type="gramStart"/>
      <w:r>
        <w:rPr>
          <w:rFonts w:ascii="Arial" w:hAnsi="Arial" w:cs="Arial"/>
          <w:sz w:val="24"/>
          <w:szCs w:val="24"/>
        </w:rPr>
        <w:t>and also</w:t>
      </w:r>
      <w:proofErr w:type="gramEnd"/>
      <w:r>
        <w:rPr>
          <w:rFonts w:ascii="Arial" w:hAnsi="Arial" w:cs="Arial"/>
          <w:sz w:val="24"/>
          <w:szCs w:val="24"/>
        </w:rPr>
        <w:t xml:space="preserve"> playing 2-3 games and 1-2 practices per week during the travel seasons.</w:t>
      </w:r>
    </w:p>
    <w:p w14:paraId="53071EFE" w14:textId="047C1078" w:rsidR="005B5CFA" w:rsidRDefault="005B5CFA" w:rsidP="005B5C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age requirements are as follows</w:t>
      </w:r>
    </w:p>
    <w:p w14:paraId="269083F1" w14:textId="5D9550DF" w:rsidR="005B5CFA" w:rsidRDefault="005B5CFA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5B5CFA">
        <w:rPr>
          <w:rFonts w:ascii="Arial" w:hAnsi="Arial" w:cs="Arial"/>
        </w:rPr>
        <w:t>14u- Must be 14 or under with no player turning 15 before 9/1/23</w:t>
      </w:r>
    </w:p>
    <w:p w14:paraId="444C5B98" w14:textId="6B1599DA" w:rsidR="005B5CFA" w:rsidRDefault="005B5CFA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13u- Must be 13 or under with no player turning 14 before 9/1/23</w:t>
      </w:r>
    </w:p>
    <w:p w14:paraId="36BC3A67" w14:textId="4204C935" w:rsidR="005B5CFA" w:rsidRDefault="005B5CFA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12u- Must be 12 or under with no player turning 13 before 9/1/23</w:t>
      </w:r>
    </w:p>
    <w:p w14:paraId="4CA7DDA8" w14:textId="57581112" w:rsidR="005B5CFA" w:rsidRDefault="005B5CFA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11u- Must be 11 or under with no player turning 12 before 9/1/23</w:t>
      </w:r>
    </w:p>
    <w:p w14:paraId="6893D373" w14:textId="0538B229" w:rsidR="005B5CFA" w:rsidRDefault="00052C96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10u- Must be 10 or under with no player turning 11 before 9/1/23</w:t>
      </w:r>
    </w:p>
    <w:p w14:paraId="6B177CF9" w14:textId="0750EE32" w:rsidR="00052C96" w:rsidRDefault="00052C96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9u-   Must be 9 or under with no player turning 10 before 9/1/23</w:t>
      </w:r>
    </w:p>
    <w:p w14:paraId="46CE9D26" w14:textId="4A90B537" w:rsidR="00052C96" w:rsidRDefault="00052C96" w:rsidP="005B5CF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8u-   Must be 8 or under with no player turning 9 before </w:t>
      </w:r>
      <w:proofErr w:type="gramStart"/>
      <w:r>
        <w:rPr>
          <w:rFonts w:ascii="Arial" w:hAnsi="Arial" w:cs="Arial"/>
        </w:rPr>
        <w:t>9/1/23</w:t>
      </w:r>
      <w:proofErr w:type="gramEnd"/>
    </w:p>
    <w:p w14:paraId="0EEC58EC" w14:textId="04B1B161" w:rsidR="00050185" w:rsidRPr="00050185" w:rsidRDefault="00050185" w:rsidP="0005018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*Some age requirements vary by </w:t>
      </w:r>
      <w:proofErr w:type="gramStart"/>
      <w:r>
        <w:rPr>
          <w:rFonts w:ascii="Arial" w:hAnsi="Arial" w:cs="Arial"/>
        </w:rPr>
        <w:t>leagues</w:t>
      </w:r>
      <w:proofErr w:type="gramEnd"/>
      <w:r>
        <w:rPr>
          <w:rFonts w:ascii="Arial" w:hAnsi="Arial" w:cs="Arial"/>
        </w:rPr>
        <w:t>.  Make sure you check on league websites.</w:t>
      </w:r>
    </w:p>
    <w:p w14:paraId="2C84D945" w14:textId="53B15B0B" w:rsidR="00052C96" w:rsidRDefault="00052C96" w:rsidP="00052C96">
      <w:pPr>
        <w:rPr>
          <w:rFonts w:ascii="Arial" w:hAnsi="Arial" w:cs="Arial"/>
        </w:rPr>
      </w:pPr>
    </w:p>
    <w:p w14:paraId="55FEA59D" w14:textId="73350AED" w:rsidR="00052C96" w:rsidRPr="00052C96" w:rsidRDefault="00052C96" w:rsidP="00052C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052C96">
        <w:rPr>
          <w:rFonts w:ascii="Arial" w:hAnsi="Arial" w:cs="Arial"/>
          <w:sz w:val="24"/>
          <w:szCs w:val="24"/>
          <w:u w:val="single"/>
        </w:rPr>
        <w:t>Selection Process</w:t>
      </w:r>
    </w:p>
    <w:p w14:paraId="33B8462A" w14:textId="77777777" w:rsidR="00A62F8F" w:rsidRPr="00A62F8F" w:rsidRDefault="00A62F8F" w:rsidP="00A62F8F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A62F8F">
        <w:rPr>
          <w:rFonts w:ascii="Arial" w:hAnsi="Arial" w:cs="Arial"/>
          <w:b/>
          <w:bCs/>
          <w:sz w:val="24"/>
          <w:szCs w:val="24"/>
        </w:rPr>
        <w:t>It has been the long- standing policy of the RVBSA that no child be cut from the program before 9u. Every effort will be made to place kids on a team.  If there is sufficient interest and coaching volunteers, a B team will be formed at each level.</w:t>
      </w:r>
    </w:p>
    <w:p w14:paraId="4BCE0668" w14:textId="0C82B6FE" w:rsidR="00052C96" w:rsidRPr="00052C96" w:rsidRDefault="00052C96" w:rsidP="00052C9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052C96">
        <w:rPr>
          <w:rFonts w:ascii="Arial" w:hAnsi="Arial" w:cs="Arial"/>
          <w:sz w:val="24"/>
          <w:szCs w:val="24"/>
        </w:rPr>
        <w:t xml:space="preserve">Players will be separated by their current grade.  The travel program is grade based, we do not allow “playing up” or “playing down” unless the player is too old </w:t>
      </w:r>
      <w:r>
        <w:rPr>
          <w:rFonts w:ascii="Arial" w:hAnsi="Arial" w:cs="Arial"/>
          <w:sz w:val="24"/>
          <w:szCs w:val="24"/>
        </w:rPr>
        <w:t xml:space="preserve">to play for their grade.  Such players will be considered to play a grade </w:t>
      </w:r>
      <w:r w:rsidR="00E303E9">
        <w:rPr>
          <w:rFonts w:ascii="Arial" w:hAnsi="Arial" w:cs="Arial"/>
          <w:sz w:val="24"/>
          <w:szCs w:val="24"/>
        </w:rPr>
        <w:t>up but</w:t>
      </w:r>
      <w:r>
        <w:rPr>
          <w:rFonts w:ascii="Arial" w:hAnsi="Arial" w:cs="Arial"/>
          <w:sz w:val="24"/>
          <w:szCs w:val="24"/>
        </w:rPr>
        <w:t xml:space="preserve"> are not guaranteed a spot.</w:t>
      </w:r>
    </w:p>
    <w:p w14:paraId="6AF5358D" w14:textId="51794AB7" w:rsidR="00052C96" w:rsidRPr="00052C96" w:rsidRDefault="00052C96" w:rsidP="00052C9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The Vice President</w:t>
      </w:r>
      <w:r w:rsidR="007A724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League Directors</w:t>
      </w:r>
      <w:r w:rsidR="007A7247">
        <w:rPr>
          <w:rFonts w:ascii="Arial" w:hAnsi="Arial" w:cs="Arial"/>
          <w:sz w:val="24"/>
          <w:szCs w:val="24"/>
        </w:rPr>
        <w:t>, and coaches</w:t>
      </w:r>
      <w:r>
        <w:rPr>
          <w:rFonts w:ascii="Arial" w:hAnsi="Arial" w:cs="Arial"/>
          <w:sz w:val="24"/>
          <w:szCs w:val="24"/>
        </w:rPr>
        <w:t xml:space="preserve"> will oversee the travel selection process for each grade and select the teams</w:t>
      </w:r>
    </w:p>
    <w:p w14:paraId="438D7A39" w14:textId="1A75F8AB" w:rsidR="00052C96" w:rsidRPr="00052C96" w:rsidRDefault="007A7247" w:rsidP="00052C9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Evaluation will be based on the </w:t>
      </w:r>
      <w:r w:rsidR="00052C96">
        <w:rPr>
          <w:rFonts w:ascii="Arial" w:hAnsi="Arial" w:cs="Arial"/>
          <w:sz w:val="24"/>
          <w:szCs w:val="24"/>
        </w:rPr>
        <w:t>following categories: (1) Behavior/sportsmanship, (2) fielding/pitching, and (3) hitting.  Each category is equally weighted</w:t>
      </w:r>
    </w:p>
    <w:p w14:paraId="4F0E42EA" w14:textId="0306C7CF" w:rsidR="00052C96" w:rsidRPr="00E303E9" w:rsidRDefault="00052C96" w:rsidP="00052C9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The VP</w:t>
      </w:r>
      <w:r w:rsidR="00CD6030"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z w:val="24"/>
          <w:szCs w:val="24"/>
        </w:rPr>
        <w:t xml:space="preserve">and League Directors will keep the results confidential and will integrate this data when finalizing the </w:t>
      </w:r>
      <w:proofErr w:type="gramStart"/>
      <w:r>
        <w:rPr>
          <w:rFonts w:ascii="Arial" w:hAnsi="Arial" w:cs="Arial"/>
          <w:sz w:val="24"/>
          <w:szCs w:val="24"/>
        </w:rPr>
        <w:t>teams</w:t>
      </w:r>
      <w:proofErr w:type="gramEnd"/>
    </w:p>
    <w:p w14:paraId="22380F2B" w14:textId="01B32341" w:rsidR="00E303E9" w:rsidRDefault="00E303E9" w:rsidP="00E303E9">
      <w:pPr>
        <w:rPr>
          <w:rFonts w:ascii="Arial" w:hAnsi="Arial" w:cs="Arial"/>
          <w:sz w:val="24"/>
          <w:szCs w:val="24"/>
          <w:u w:val="single"/>
        </w:rPr>
      </w:pPr>
    </w:p>
    <w:p w14:paraId="505C2398" w14:textId="35FEE0F9" w:rsidR="00E303E9" w:rsidRDefault="008B7C3C" w:rsidP="00E303E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B7C3C">
        <w:rPr>
          <w:rFonts w:ascii="Arial" w:hAnsi="Arial" w:cs="Arial"/>
          <w:sz w:val="24"/>
          <w:szCs w:val="24"/>
        </w:rPr>
        <w:t>Travel Team Guidelines</w:t>
      </w:r>
    </w:p>
    <w:p w14:paraId="0E09759F" w14:textId="5FB4C739" w:rsidR="008B7C3C" w:rsidRDefault="008B7C3C" w:rsidP="008B7C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the travel program is designed to be competitive, the Revolution is not a “win at all costs” program</w:t>
      </w:r>
    </w:p>
    <w:p w14:paraId="1043AA7E" w14:textId="27BDD054" w:rsidR="00774856" w:rsidRDefault="00774856" w:rsidP="008B7C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recommended but not required to have 12 kids on a roster.  </w:t>
      </w:r>
      <w:r w:rsidR="00A82DF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end it is up to the coaches and League Director to finalize rosters.</w:t>
      </w:r>
    </w:p>
    <w:p w14:paraId="37EDE947" w14:textId="2F676CFE" w:rsidR="00A62F8F" w:rsidRPr="00A62F8F" w:rsidRDefault="00A62F8F" w:rsidP="00A62F8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B7C3C">
        <w:rPr>
          <w:rFonts w:ascii="Arial" w:hAnsi="Arial" w:cs="Arial"/>
          <w:b/>
          <w:bCs/>
          <w:sz w:val="24"/>
          <w:szCs w:val="24"/>
          <w:u w:val="single"/>
        </w:rPr>
        <w:t>10u and below:</w:t>
      </w:r>
      <w:r>
        <w:rPr>
          <w:rFonts w:ascii="Arial" w:hAnsi="Arial" w:cs="Arial"/>
          <w:sz w:val="24"/>
          <w:szCs w:val="24"/>
        </w:rPr>
        <w:t xml:space="preserve"> Where the travel league permits a team to bat its entire lineup with unlimited substitutions (sometimes called the “Optional Rule”), the travel coach must select this option.</w:t>
      </w:r>
    </w:p>
    <w:p w14:paraId="747A4FFD" w14:textId="15AFDAB3" w:rsidR="008B7C3C" w:rsidRDefault="008B7C3C" w:rsidP="008B7C3C">
      <w:pPr>
        <w:rPr>
          <w:rFonts w:ascii="Arial" w:hAnsi="Arial" w:cs="Arial"/>
          <w:sz w:val="24"/>
          <w:szCs w:val="24"/>
          <w:u w:val="single"/>
        </w:rPr>
      </w:pPr>
    </w:p>
    <w:p w14:paraId="1665BFA0" w14:textId="410F7F97" w:rsidR="008B7C3C" w:rsidRDefault="008B7C3C" w:rsidP="008B7C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8u/7u Coach Pitch</w:t>
      </w:r>
    </w:p>
    <w:p w14:paraId="0363DA11" w14:textId="6D45D607" w:rsidR="008B7C3C" w:rsidRPr="008B7C3C" w:rsidRDefault="008B7C3C" w:rsidP="008B7C3C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RVBSA will attempt to place 8u players who are not selected for the kid-pitch travel team on a coach-pitch developmental team.</w:t>
      </w:r>
    </w:p>
    <w:p w14:paraId="2B30C188" w14:textId="33E9EBEE" w:rsidR="008B7C3C" w:rsidRPr="008B7C3C" w:rsidRDefault="008B7C3C" w:rsidP="008B7C3C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Where there are not enough 8u players to form a team, 7u players will be invited to fill out the roster.  7u eligibility will be determined after 8u travel selection is completed.</w:t>
      </w:r>
    </w:p>
    <w:p w14:paraId="4621C6E6" w14:textId="5444CDE1" w:rsidR="00F4364B" w:rsidRPr="00F4364B" w:rsidRDefault="008B7C3C" w:rsidP="00F4364B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8u/7u coach pitch team is not a competitive team.  It is </w:t>
      </w:r>
      <w:r w:rsidR="00F4364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developmental</w:t>
      </w:r>
      <w:r w:rsidR="00F4364B">
        <w:rPr>
          <w:rFonts w:ascii="Arial" w:hAnsi="Arial" w:cs="Arial"/>
          <w:sz w:val="24"/>
          <w:szCs w:val="24"/>
        </w:rPr>
        <w:t xml:space="preserve"> team that will play in an instructional league where there are no umpires and no standings.</w:t>
      </w:r>
    </w:p>
    <w:sectPr w:rsidR="00F4364B" w:rsidRPr="00F4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49E"/>
    <w:multiLevelType w:val="hybridMultilevel"/>
    <w:tmpl w:val="827E7CFC"/>
    <w:lvl w:ilvl="0" w:tplc="E1D06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92A"/>
    <w:multiLevelType w:val="hybridMultilevel"/>
    <w:tmpl w:val="3C840C84"/>
    <w:lvl w:ilvl="0" w:tplc="7B04C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62EB"/>
    <w:multiLevelType w:val="hybridMultilevel"/>
    <w:tmpl w:val="549097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1935343">
    <w:abstractNumId w:val="0"/>
  </w:num>
  <w:num w:numId="2" w16cid:durableId="1628001497">
    <w:abstractNumId w:val="1"/>
  </w:num>
  <w:num w:numId="3" w16cid:durableId="10794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FA"/>
    <w:rsid w:val="00031D10"/>
    <w:rsid w:val="00050185"/>
    <w:rsid w:val="00052C96"/>
    <w:rsid w:val="000D3911"/>
    <w:rsid w:val="004928EE"/>
    <w:rsid w:val="005B5CFA"/>
    <w:rsid w:val="0067144F"/>
    <w:rsid w:val="006E54BD"/>
    <w:rsid w:val="00774856"/>
    <w:rsid w:val="007769CA"/>
    <w:rsid w:val="007A7247"/>
    <w:rsid w:val="008709D8"/>
    <w:rsid w:val="008B7C3C"/>
    <w:rsid w:val="00A62F8F"/>
    <w:rsid w:val="00A82DF4"/>
    <w:rsid w:val="00BB1682"/>
    <w:rsid w:val="00CD6030"/>
    <w:rsid w:val="00E303E9"/>
    <w:rsid w:val="00F4364B"/>
    <w:rsid w:val="00F4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D499"/>
  <w15:chartTrackingRefBased/>
  <w15:docId w15:val="{ABCBAB1F-64F9-428F-8AB1-AEBC46C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Kalish</dc:creator>
  <cp:keywords/>
  <dc:description/>
  <cp:lastModifiedBy>Mark Kalish</cp:lastModifiedBy>
  <cp:revision>2</cp:revision>
  <dcterms:created xsi:type="dcterms:W3CDTF">2023-05-17T15:56:00Z</dcterms:created>
  <dcterms:modified xsi:type="dcterms:W3CDTF">2023-05-17T15:56:00Z</dcterms:modified>
</cp:coreProperties>
</file>