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543B0" w14:textId="77777777" w:rsidR="00310B1D" w:rsidRPr="00E051AE" w:rsidRDefault="00310B1D">
      <w:pPr>
        <w:rPr>
          <w:rFonts w:asciiTheme="majorHAnsi" w:hAnsiTheme="majorHAnsi"/>
        </w:rPr>
      </w:pPr>
    </w:p>
    <w:p w14:paraId="41D366E0" w14:textId="6F806FC6" w:rsidR="003E34F0" w:rsidRPr="006A59B6" w:rsidRDefault="006A59B6" w:rsidP="003E03D9">
      <w:pPr>
        <w:rPr>
          <w:rFonts w:asciiTheme="minorHAnsi" w:hAnsiTheme="minorHAnsi" w:cstheme="minorHAnsi"/>
          <w:b/>
          <w:sz w:val="22"/>
          <w:szCs w:val="22"/>
          <w:u w:val="single"/>
        </w:rPr>
      </w:pPr>
      <w:r w:rsidRPr="006A59B6">
        <w:rPr>
          <w:rFonts w:asciiTheme="minorHAnsi" w:hAnsiTheme="minorHAnsi" w:cstheme="minorHAnsi"/>
          <w:b/>
          <w:sz w:val="22"/>
          <w:szCs w:val="22"/>
          <w:u w:val="single"/>
        </w:rPr>
        <w:t xml:space="preserve">Policy </w:t>
      </w:r>
      <w:r w:rsidR="003E34F0" w:rsidRPr="006A59B6">
        <w:rPr>
          <w:rFonts w:asciiTheme="minorHAnsi" w:hAnsiTheme="minorHAnsi" w:cstheme="minorHAnsi"/>
          <w:b/>
          <w:sz w:val="22"/>
          <w:szCs w:val="22"/>
          <w:u w:val="single"/>
        </w:rPr>
        <w:t xml:space="preserve">Purpose: </w:t>
      </w:r>
    </w:p>
    <w:p w14:paraId="2D4CED3A" w14:textId="04C3C48D" w:rsidR="006A59B6" w:rsidRDefault="006A59B6" w:rsidP="003E03D9">
      <w:pPr>
        <w:rPr>
          <w:rFonts w:asciiTheme="minorHAnsi" w:hAnsiTheme="minorHAnsi" w:cstheme="minorHAnsi"/>
          <w:sz w:val="22"/>
          <w:szCs w:val="22"/>
        </w:rPr>
      </w:pPr>
      <w:r w:rsidRPr="006A59B6">
        <w:rPr>
          <w:rFonts w:asciiTheme="minorHAnsi" w:hAnsiTheme="minorHAnsi" w:cstheme="minorHAnsi"/>
          <w:sz w:val="22"/>
          <w:szCs w:val="22"/>
        </w:rPr>
        <w:t xml:space="preserve">It is incumbent on the Woolwich Youth Soccer Club (the Club) to exercise due diligence by ensuring, to the extent that is reasonably possible, that our volunteers who work and interact directly with our registered participants, do not pose a risk to our vulnerable members. </w:t>
      </w:r>
      <w:r>
        <w:rPr>
          <w:rFonts w:asciiTheme="minorHAnsi" w:hAnsiTheme="minorHAnsi" w:cstheme="minorHAnsi"/>
          <w:sz w:val="22"/>
          <w:szCs w:val="22"/>
        </w:rPr>
        <w:t xml:space="preserve"> </w:t>
      </w:r>
      <w:r w:rsidRPr="006A59B6">
        <w:rPr>
          <w:rFonts w:asciiTheme="minorHAnsi" w:hAnsiTheme="minorHAnsi" w:cstheme="minorHAnsi"/>
          <w:sz w:val="22"/>
          <w:szCs w:val="22"/>
        </w:rPr>
        <w:t>The purpose of this policy is to outline the</w:t>
      </w:r>
      <w:r>
        <w:rPr>
          <w:rFonts w:asciiTheme="minorHAnsi" w:hAnsiTheme="minorHAnsi" w:cstheme="minorHAnsi"/>
          <w:sz w:val="22"/>
          <w:szCs w:val="22"/>
        </w:rPr>
        <w:t xml:space="preserve"> Club’s</w:t>
      </w:r>
      <w:r w:rsidRPr="006A59B6">
        <w:rPr>
          <w:rFonts w:asciiTheme="minorHAnsi" w:hAnsiTheme="minorHAnsi" w:cstheme="minorHAnsi"/>
          <w:sz w:val="22"/>
          <w:szCs w:val="22"/>
        </w:rPr>
        <w:t xml:space="preserve"> </w:t>
      </w:r>
      <w:r>
        <w:rPr>
          <w:rFonts w:asciiTheme="minorHAnsi" w:hAnsiTheme="minorHAnsi" w:cstheme="minorHAnsi"/>
          <w:sz w:val="22"/>
          <w:szCs w:val="22"/>
        </w:rPr>
        <w:t>volunteer screening procedures.</w:t>
      </w:r>
    </w:p>
    <w:p w14:paraId="50461CB3" w14:textId="77777777" w:rsidR="006A59B6" w:rsidRDefault="006A59B6" w:rsidP="003E03D9">
      <w:pPr>
        <w:rPr>
          <w:rFonts w:asciiTheme="minorHAnsi" w:hAnsiTheme="minorHAnsi" w:cstheme="minorHAnsi"/>
          <w:sz w:val="22"/>
          <w:szCs w:val="22"/>
        </w:rPr>
      </w:pPr>
    </w:p>
    <w:p w14:paraId="0BF3F603" w14:textId="77777777" w:rsidR="006A59B6" w:rsidRPr="006A59B6" w:rsidRDefault="006A59B6" w:rsidP="003E03D9">
      <w:pPr>
        <w:rPr>
          <w:rFonts w:asciiTheme="minorHAnsi" w:hAnsiTheme="minorHAnsi" w:cstheme="minorHAnsi"/>
          <w:b/>
          <w:sz w:val="22"/>
          <w:szCs w:val="22"/>
          <w:u w:val="single"/>
        </w:rPr>
      </w:pPr>
      <w:r w:rsidRPr="006A59B6">
        <w:rPr>
          <w:rFonts w:asciiTheme="minorHAnsi" w:hAnsiTheme="minorHAnsi" w:cstheme="minorHAnsi"/>
          <w:b/>
          <w:sz w:val="22"/>
          <w:szCs w:val="22"/>
          <w:u w:val="single"/>
        </w:rPr>
        <w:t xml:space="preserve">Scope: </w:t>
      </w:r>
    </w:p>
    <w:p w14:paraId="4D42595A" w14:textId="112BDCBC" w:rsidR="003E03D9" w:rsidRPr="006A59B6" w:rsidRDefault="003E03D9" w:rsidP="003E03D9">
      <w:pPr>
        <w:rPr>
          <w:rFonts w:asciiTheme="minorHAnsi" w:hAnsiTheme="minorHAnsi" w:cstheme="minorHAnsi"/>
          <w:sz w:val="22"/>
          <w:szCs w:val="22"/>
        </w:rPr>
      </w:pPr>
      <w:r w:rsidRPr="006A59B6">
        <w:rPr>
          <w:rFonts w:asciiTheme="minorHAnsi" w:hAnsiTheme="minorHAnsi" w:cstheme="minorHAnsi"/>
          <w:sz w:val="22"/>
          <w:szCs w:val="22"/>
        </w:rPr>
        <w:t>This policy pertains to all Board members</w:t>
      </w:r>
      <w:r w:rsidR="005E7B03" w:rsidRPr="006A59B6">
        <w:rPr>
          <w:rFonts w:asciiTheme="minorHAnsi" w:hAnsiTheme="minorHAnsi" w:cstheme="minorHAnsi"/>
          <w:sz w:val="22"/>
          <w:szCs w:val="22"/>
        </w:rPr>
        <w:t xml:space="preserve">, </w:t>
      </w:r>
      <w:r w:rsidR="00483D3D">
        <w:rPr>
          <w:rFonts w:asciiTheme="minorHAnsi" w:hAnsiTheme="minorHAnsi" w:cstheme="minorHAnsi"/>
          <w:sz w:val="22"/>
          <w:szCs w:val="22"/>
        </w:rPr>
        <w:t>Rep</w:t>
      </w:r>
      <w:r w:rsidRPr="006A59B6">
        <w:rPr>
          <w:rFonts w:asciiTheme="minorHAnsi" w:hAnsiTheme="minorHAnsi" w:cstheme="minorHAnsi"/>
          <w:sz w:val="22"/>
          <w:szCs w:val="22"/>
        </w:rPr>
        <w:t xml:space="preserve"> Team bench officials (</w:t>
      </w:r>
      <w:r w:rsidR="001D6E41">
        <w:rPr>
          <w:rFonts w:asciiTheme="minorHAnsi" w:hAnsiTheme="minorHAnsi" w:cstheme="minorHAnsi"/>
          <w:sz w:val="22"/>
          <w:szCs w:val="22"/>
        </w:rPr>
        <w:t>c</w:t>
      </w:r>
      <w:r w:rsidRPr="006A59B6">
        <w:rPr>
          <w:rFonts w:asciiTheme="minorHAnsi" w:hAnsiTheme="minorHAnsi" w:cstheme="minorHAnsi"/>
          <w:sz w:val="22"/>
          <w:szCs w:val="22"/>
        </w:rPr>
        <w:t xml:space="preserve">oaches, </w:t>
      </w:r>
      <w:r w:rsidR="001D6E41">
        <w:rPr>
          <w:rFonts w:asciiTheme="minorHAnsi" w:hAnsiTheme="minorHAnsi" w:cstheme="minorHAnsi"/>
          <w:sz w:val="22"/>
          <w:szCs w:val="22"/>
        </w:rPr>
        <w:t>a</w:t>
      </w:r>
      <w:r w:rsidRPr="006A59B6">
        <w:rPr>
          <w:rFonts w:asciiTheme="minorHAnsi" w:hAnsiTheme="minorHAnsi" w:cstheme="minorHAnsi"/>
          <w:sz w:val="22"/>
          <w:szCs w:val="22"/>
        </w:rPr>
        <w:t xml:space="preserve">ssistant </w:t>
      </w:r>
      <w:r w:rsidR="001D6E41">
        <w:rPr>
          <w:rFonts w:asciiTheme="minorHAnsi" w:hAnsiTheme="minorHAnsi" w:cstheme="minorHAnsi"/>
          <w:sz w:val="22"/>
          <w:szCs w:val="22"/>
        </w:rPr>
        <w:t>c</w:t>
      </w:r>
      <w:r w:rsidRPr="006A59B6">
        <w:rPr>
          <w:rFonts w:asciiTheme="minorHAnsi" w:hAnsiTheme="minorHAnsi" w:cstheme="minorHAnsi"/>
          <w:sz w:val="22"/>
          <w:szCs w:val="22"/>
        </w:rPr>
        <w:t xml:space="preserve">oaches, </w:t>
      </w:r>
      <w:r w:rsidR="001E09BD">
        <w:rPr>
          <w:rFonts w:asciiTheme="minorHAnsi" w:hAnsiTheme="minorHAnsi" w:cstheme="minorHAnsi"/>
          <w:sz w:val="22"/>
          <w:szCs w:val="22"/>
        </w:rPr>
        <w:t>and trainers</w:t>
      </w:r>
      <w:r w:rsidRPr="006A59B6">
        <w:rPr>
          <w:rFonts w:asciiTheme="minorHAnsi" w:hAnsiTheme="minorHAnsi" w:cstheme="minorHAnsi"/>
          <w:sz w:val="22"/>
          <w:szCs w:val="22"/>
        </w:rPr>
        <w:t>)</w:t>
      </w:r>
      <w:r w:rsidR="00FA5AD3" w:rsidRPr="006A59B6">
        <w:rPr>
          <w:rFonts w:asciiTheme="minorHAnsi" w:hAnsiTheme="minorHAnsi" w:cstheme="minorHAnsi"/>
          <w:sz w:val="22"/>
          <w:szCs w:val="22"/>
        </w:rPr>
        <w:t>,</w:t>
      </w:r>
      <w:r w:rsidR="005E7B03" w:rsidRPr="006A59B6">
        <w:rPr>
          <w:rFonts w:asciiTheme="minorHAnsi" w:hAnsiTheme="minorHAnsi" w:cstheme="minorHAnsi"/>
          <w:sz w:val="22"/>
          <w:szCs w:val="22"/>
        </w:rPr>
        <w:t xml:space="preserve"> House League coaches and Rural League coaches</w:t>
      </w:r>
      <w:r w:rsidRPr="006A59B6">
        <w:rPr>
          <w:rFonts w:asciiTheme="minorHAnsi" w:hAnsiTheme="minorHAnsi" w:cstheme="minorHAnsi"/>
          <w:sz w:val="22"/>
          <w:szCs w:val="22"/>
        </w:rPr>
        <w:t>.</w:t>
      </w:r>
    </w:p>
    <w:p w14:paraId="056AABFD" w14:textId="77777777" w:rsidR="003E03D9" w:rsidRPr="006A59B6" w:rsidRDefault="003E03D9" w:rsidP="003E03D9">
      <w:pPr>
        <w:rPr>
          <w:rFonts w:asciiTheme="minorHAnsi" w:hAnsiTheme="minorHAnsi" w:cstheme="minorHAnsi"/>
          <w:sz w:val="22"/>
          <w:szCs w:val="22"/>
        </w:rPr>
      </w:pPr>
    </w:p>
    <w:p w14:paraId="2A16DFA9" w14:textId="77777777" w:rsidR="006A59B6" w:rsidRPr="006A59B6" w:rsidRDefault="006A59B6" w:rsidP="006A59B6">
      <w:pPr>
        <w:spacing w:line="276" w:lineRule="auto"/>
        <w:rPr>
          <w:rFonts w:asciiTheme="minorHAnsi" w:eastAsiaTheme="minorHAnsi" w:hAnsiTheme="minorHAnsi" w:cstheme="minorBidi"/>
          <w:b/>
          <w:sz w:val="22"/>
          <w:szCs w:val="22"/>
          <w:u w:val="single"/>
        </w:rPr>
      </w:pPr>
      <w:r w:rsidRPr="006A59B6">
        <w:rPr>
          <w:rFonts w:asciiTheme="minorHAnsi" w:eastAsiaTheme="minorHAnsi" w:hAnsiTheme="minorHAnsi" w:cstheme="minorBidi"/>
          <w:b/>
          <w:sz w:val="22"/>
          <w:szCs w:val="22"/>
          <w:u w:val="single"/>
        </w:rPr>
        <w:t>The Club is committed to:</w:t>
      </w:r>
    </w:p>
    <w:p w14:paraId="52458A65" w14:textId="68F40CFC" w:rsidR="006A59B6" w:rsidRDefault="00886B24" w:rsidP="00886B24">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Appropriately screen any person who is at high risk of having access to vulnerable people.</w:t>
      </w:r>
    </w:p>
    <w:p w14:paraId="1E97FDF9" w14:textId="12E91C3E" w:rsidR="00886B24" w:rsidRDefault="00886B24" w:rsidP="00886B24">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Adhering to legislation regarding the “duty of care” concept that identifies the obligations of individuals and organizations to take reasonable measures to care for and protect their clients.  </w:t>
      </w:r>
    </w:p>
    <w:p w14:paraId="2BADEECD" w14:textId="37603C6D" w:rsidR="00886B24" w:rsidRPr="00886B24" w:rsidRDefault="00886B24" w:rsidP="00886B24">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Maintaining confidentiality of the information received as part of the screening process.</w:t>
      </w:r>
    </w:p>
    <w:p w14:paraId="0A2B7DAA" w14:textId="77777777" w:rsidR="00886B24" w:rsidRDefault="00886B24" w:rsidP="005E7B03">
      <w:pPr>
        <w:rPr>
          <w:rFonts w:asciiTheme="minorHAnsi" w:hAnsiTheme="minorHAnsi" w:cstheme="minorHAnsi"/>
          <w:sz w:val="22"/>
          <w:szCs w:val="22"/>
        </w:rPr>
      </w:pPr>
    </w:p>
    <w:p w14:paraId="6D7F2DE1" w14:textId="77777777" w:rsidR="00886B24" w:rsidRPr="00886B24" w:rsidRDefault="00886B24" w:rsidP="00886B24">
      <w:pPr>
        <w:spacing w:line="276" w:lineRule="auto"/>
        <w:rPr>
          <w:rFonts w:asciiTheme="minorHAnsi" w:eastAsiaTheme="minorHAnsi" w:hAnsiTheme="minorHAnsi" w:cstheme="minorBidi"/>
          <w:b/>
          <w:sz w:val="22"/>
          <w:szCs w:val="22"/>
          <w:u w:val="single"/>
        </w:rPr>
      </w:pPr>
      <w:r w:rsidRPr="00886B24">
        <w:rPr>
          <w:rFonts w:asciiTheme="minorHAnsi" w:eastAsiaTheme="minorHAnsi" w:hAnsiTheme="minorHAnsi" w:cstheme="minorBidi"/>
          <w:b/>
          <w:sz w:val="22"/>
          <w:szCs w:val="22"/>
          <w:u w:val="single"/>
        </w:rPr>
        <w:t>Policy and Practice Requirements:</w:t>
      </w:r>
    </w:p>
    <w:p w14:paraId="46247D02" w14:textId="20818A8B" w:rsidR="00886B24" w:rsidRDefault="00886B24" w:rsidP="00886B24">
      <w:pPr>
        <w:pStyle w:val="ListParagraph"/>
        <w:numPr>
          <w:ilvl w:val="0"/>
          <w:numId w:val="12"/>
        </w:numPr>
        <w:ind w:left="360" w:hanging="450"/>
        <w:rPr>
          <w:rFonts w:asciiTheme="minorHAnsi" w:hAnsiTheme="minorHAnsi" w:cstheme="minorHAnsi"/>
          <w:sz w:val="22"/>
          <w:szCs w:val="22"/>
        </w:rPr>
      </w:pPr>
      <w:r>
        <w:rPr>
          <w:rFonts w:asciiTheme="minorHAnsi" w:hAnsiTheme="minorHAnsi" w:cstheme="minorHAnsi"/>
          <w:sz w:val="22"/>
          <w:szCs w:val="22"/>
        </w:rPr>
        <w:t xml:space="preserve">The Club adheres to the Ontario Soccer Screening Handbook, </w:t>
      </w:r>
      <w:r w:rsidR="000E04FE">
        <w:rPr>
          <w:rFonts w:asciiTheme="minorHAnsi" w:hAnsiTheme="minorHAnsi" w:cstheme="minorHAnsi"/>
          <w:sz w:val="22"/>
          <w:szCs w:val="22"/>
        </w:rPr>
        <w:t xml:space="preserve">attached </w:t>
      </w:r>
      <w:r>
        <w:rPr>
          <w:rFonts w:asciiTheme="minorHAnsi" w:hAnsiTheme="minorHAnsi" w:cstheme="minorHAnsi"/>
          <w:sz w:val="22"/>
          <w:szCs w:val="22"/>
        </w:rPr>
        <w:t>hereto for reference.</w:t>
      </w:r>
    </w:p>
    <w:p w14:paraId="50F0C9AF" w14:textId="758AED91" w:rsidR="005E7B03" w:rsidRPr="00886B24" w:rsidRDefault="005E7B03" w:rsidP="00886B24">
      <w:pPr>
        <w:pStyle w:val="ListParagraph"/>
        <w:numPr>
          <w:ilvl w:val="0"/>
          <w:numId w:val="12"/>
        </w:numPr>
        <w:ind w:left="360" w:hanging="450"/>
        <w:rPr>
          <w:rFonts w:asciiTheme="minorHAnsi" w:hAnsiTheme="minorHAnsi" w:cstheme="minorHAnsi"/>
          <w:sz w:val="22"/>
          <w:szCs w:val="22"/>
        </w:rPr>
      </w:pPr>
      <w:r w:rsidRPr="00886B24">
        <w:rPr>
          <w:rFonts w:asciiTheme="minorHAnsi" w:hAnsiTheme="minorHAnsi" w:cstheme="minorHAnsi"/>
          <w:sz w:val="22"/>
          <w:szCs w:val="22"/>
        </w:rPr>
        <w:t>Screening measures have been assigned to each position based on risk ratings:</w:t>
      </w:r>
    </w:p>
    <w:p w14:paraId="6C9B0274" w14:textId="52EC00CE" w:rsidR="005E7B03" w:rsidRPr="006A59B6" w:rsidRDefault="005E7B03" w:rsidP="005E7B03">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98"/>
        <w:gridCol w:w="3138"/>
        <w:gridCol w:w="3180"/>
      </w:tblGrid>
      <w:tr w:rsidR="001962E7" w:rsidRPr="006A59B6" w14:paraId="6349D08D" w14:textId="77777777" w:rsidTr="00886B24">
        <w:tc>
          <w:tcPr>
            <w:tcW w:w="2698" w:type="dxa"/>
            <w:shd w:val="clear" w:color="auto" w:fill="A6A6A6" w:themeFill="background1" w:themeFillShade="A6"/>
          </w:tcPr>
          <w:p w14:paraId="38C80988" w14:textId="77777777" w:rsidR="001962E7" w:rsidRPr="006A59B6" w:rsidRDefault="001962E7" w:rsidP="005E7B03">
            <w:pPr>
              <w:jc w:val="center"/>
              <w:rPr>
                <w:rFonts w:asciiTheme="minorHAnsi" w:hAnsiTheme="minorHAnsi" w:cstheme="minorHAnsi"/>
                <w:b/>
                <w:sz w:val="22"/>
                <w:szCs w:val="22"/>
              </w:rPr>
            </w:pPr>
          </w:p>
        </w:tc>
        <w:tc>
          <w:tcPr>
            <w:tcW w:w="3138" w:type="dxa"/>
            <w:shd w:val="clear" w:color="auto" w:fill="A6A6A6" w:themeFill="background1" w:themeFillShade="A6"/>
          </w:tcPr>
          <w:p w14:paraId="72A9C91F" w14:textId="3260707C" w:rsidR="001962E7" w:rsidRPr="006A59B6" w:rsidRDefault="001962E7" w:rsidP="006A59B6">
            <w:pPr>
              <w:jc w:val="center"/>
              <w:rPr>
                <w:rFonts w:asciiTheme="minorHAnsi" w:hAnsiTheme="minorHAnsi" w:cstheme="minorHAnsi"/>
                <w:b/>
                <w:sz w:val="22"/>
                <w:szCs w:val="22"/>
              </w:rPr>
            </w:pPr>
            <w:r w:rsidRPr="006A59B6">
              <w:rPr>
                <w:rFonts w:asciiTheme="minorHAnsi" w:hAnsiTheme="minorHAnsi" w:cstheme="minorHAnsi"/>
                <w:b/>
                <w:sz w:val="22"/>
                <w:szCs w:val="22"/>
              </w:rPr>
              <w:t>High Risk</w:t>
            </w:r>
          </w:p>
        </w:tc>
        <w:tc>
          <w:tcPr>
            <w:tcW w:w="3180" w:type="dxa"/>
            <w:shd w:val="clear" w:color="auto" w:fill="A6A6A6" w:themeFill="background1" w:themeFillShade="A6"/>
          </w:tcPr>
          <w:p w14:paraId="76959388" w14:textId="403980FC" w:rsidR="001962E7" w:rsidRPr="006A59B6" w:rsidRDefault="001962E7" w:rsidP="006A59B6">
            <w:pPr>
              <w:jc w:val="center"/>
              <w:rPr>
                <w:rFonts w:asciiTheme="minorHAnsi" w:hAnsiTheme="minorHAnsi" w:cstheme="minorHAnsi"/>
                <w:b/>
                <w:sz w:val="22"/>
                <w:szCs w:val="22"/>
              </w:rPr>
            </w:pPr>
            <w:r w:rsidRPr="006A59B6">
              <w:rPr>
                <w:rFonts w:asciiTheme="minorHAnsi" w:hAnsiTheme="minorHAnsi" w:cstheme="minorHAnsi"/>
                <w:b/>
                <w:sz w:val="22"/>
                <w:szCs w:val="22"/>
              </w:rPr>
              <w:t>Low Risk</w:t>
            </w:r>
          </w:p>
        </w:tc>
      </w:tr>
      <w:tr w:rsidR="001962E7" w:rsidRPr="006A59B6" w14:paraId="5FCBA608" w14:textId="77777777" w:rsidTr="00886B24">
        <w:tc>
          <w:tcPr>
            <w:tcW w:w="2698" w:type="dxa"/>
            <w:shd w:val="clear" w:color="auto" w:fill="F2F2F2" w:themeFill="background1" w:themeFillShade="F2"/>
          </w:tcPr>
          <w:p w14:paraId="5FBB8144" w14:textId="05606608" w:rsidR="001962E7" w:rsidRPr="006A59B6" w:rsidRDefault="001962E7" w:rsidP="005E7B03">
            <w:pPr>
              <w:rPr>
                <w:rFonts w:asciiTheme="minorHAnsi" w:hAnsiTheme="minorHAnsi" w:cstheme="minorHAnsi"/>
                <w:b/>
                <w:sz w:val="22"/>
                <w:szCs w:val="22"/>
              </w:rPr>
            </w:pPr>
            <w:r w:rsidRPr="006A59B6">
              <w:rPr>
                <w:rFonts w:asciiTheme="minorHAnsi" w:hAnsiTheme="minorHAnsi" w:cstheme="minorHAnsi"/>
                <w:b/>
                <w:sz w:val="22"/>
                <w:szCs w:val="22"/>
              </w:rPr>
              <w:t>Positions</w:t>
            </w:r>
          </w:p>
        </w:tc>
        <w:tc>
          <w:tcPr>
            <w:tcW w:w="3138" w:type="dxa"/>
          </w:tcPr>
          <w:p w14:paraId="3D26CE34" w14:textId="1D050E92" w:rsidR="00261125" w:rsidRPr="006A59B6" w:rsidRDefault="00483D3D" w:rsidP="006A59B6">
            <w:pPr>
              <w:pStyle w:val="ListParagraph"/>
              <w:numPr>
                <w:ilvl w:val="0"/>
                <w:numId w:val="4"/>
              </w:numPr>
              <w:ind w:left="346" w:hanging="194"/>
              <w:rPr>
                <w:rFonts w:asciiTheme="minorHAnsi" w:hAnsiTheme="minorHAnsi" w:cstheme="minorHAnsi"/>
                <w:sz w:val="22"/>
                <w:szCs w:val="22"/>
              </w:rPr>
            </w:pPr>
            <w:r>
              <w:rPr>
                <w:rFonts w:asciiTheme="minorHAnsi" w:hAnsiTheme="minorHAnsi" w:cstheme="minorHAnsi"/>
                <w:sz w:val="22"/>
                <w:szCs w:val="22"/>
              </w:rPr>
              <w:t>Rep</w:t>
            </w:r>
            <w:r w:rsidR="001962E7" w:rsidRPr="006A59B6">
              <w:rPr>
                <w:rFonts w:asciiTheme="minorHAnsi" w:hAnsiTheme="minorHAnsi" w:cstheme="minorHAnsi"/>
                <w:sz w:val="22"/>
                <w:szCs w:val="22"/>
              </w:rPr>
              <w:t xml:space="preserve"> Teams – </w:t>
            </w:r>
            <w:r w:rsidR="00261125" w:rsidRPr="006A59B6">
              <w:rPr>
                <w:rFonts w:asciiTheme="minorHAnsi" w:hAnsiTheme="minorHAnsi" w:cstheme="minorHAnsi"/>
                <w:sz w:val="22"/>
                <w:szCs w:val="22"/>
              </w:rPr>
              <w:t>On-bench staff</w:t>
            </w:r>
          </w:p>
          <w:p w14:paraId="2E5299AB" w14:textId="0876FCAF" w:rsidR="001962E7" w:rsidRPr="006A59B6" w:rsidRDefault="001962E7" w:rsidP="006A59B6">
            <w:pPr>
              <w:pStyle w:val="ListParagraph"/>
              <w:numPr>
                <w:ilvl w:val="0"/>
                <w:numId w:val="4"/>
              </w:numPr>
              <w:ind w:left="346" w:hanging="194"/>
              <w:rPr>
                <w:rFonts w:asciiTheme="minorHAnsi" w:hAnsiTheme="minorHAnsi" w:cstheme="minorHAnsi"/>
                <w:sz w:val="22"/>
                <w:szCs w:val="22"/>
              </w:rPr>
            </w:pPr>
            <w:r w:rsidRPr="006A59B6">
              <w:rPr>
                <w:rFonts w:asciiTheme="minorHAnsi" w:hAnsiTheme="minorHAnsi" w:cstheme="minorHAnsi"/>
                <w:sz w:val="22"/>
                <w:szCs w:val="22"/>
              </w:rPr>
              <w:t xml:space="preserve">Rural League </w:t>
            </w:r>
            <w:r w:rsidR="001D6E41">
              <w:rPr>
                <w:rFonts w:asciiTheme="minorHAnsi" w:hAnsiTheme="minorHAnsi" w:cstheme="minorHAnsi"/>
                <w:sz w:val="22"/>
                <w:szCs w:val="22"/>
              </w:rPr>
              <w:t>c</w:t>
            </w:r>
            <w:r w:rsidR="001D6E41" w:rsidRPr="006A59B6">
              <w:rPr>
                <w:rFonts w:asciiTheme="minorHAnsi" w:hAnsiTheme="minorHAnsi" w:cstheme="minorHAnsi"/>
                <w:sz w:val="22"/>
                <w:szCs w:val="22"/>
              </w:rPr>
              <w:t>oaches</w:t>
            </w:r>
          </w:p>
          <w:p w14:paraId="21D28CB6" w14:textId="750063C9" w:rsidR="00340357" w:rsidRPr="006A59B6" w:rsidRDefault="00340357" w:rsidP="006A59B6">
            <w:pPr>
              <w:pStyle w:val="ListParagraph"/>
              <w:numPr>
                <w:ilvl w:val="0"/>
                <w:numId w:val="4"/>
              </w:numPr>
              <w:ind w:left="346" w:hanging="194"/>
              <w:rPr>
                <w:rFonts w:asciiTheme="minorHAnsi" w:hAnsiTheme="minorHAnsi" w:cstheme="minorHAnsi"/>
                <w:sz w:val="22"/>
                <w:szCs w:val="22"/>
              </w:rPr>
            </w:pPr>
            <w:r w:rsidRPr="006A59B6">
              <w:rPr>
                <w:rFonts w:asciiTheme="minorHAnsi" w:hAnsiTheme="minorHAnsi" w:cstheme="minorHAnsi"/>
                <w:sz w:val="22"/>
                <w:szCs w:val="22"/>
              </w:rPr>
              <w:t>Board of directors</w:t>
            </w:r>
          </w:p>
        </w:tc>
        <w:tc>
          <w:tcPr>
            <w:tcW w:w="3180" w:type="dxa"/>
          </w:tcPr>
          <w:p w14:paraId="256CF3A4" w14:textId="16262BEE" w:rsidR="001962E7" w:rsidRPr="006A59B6" w:rsidRDefault="001962E7" w:rsidP="006A59B6">
            <w:pPr>
              <w:pStyle w:val="ListParagraph"/>
              <w:numPr>
                <w:ilvl w:val="0"/>
                <w:numId w:val="4"/>
              </w:numPr>
              <w:ind w:left="346" w:hanging="194"/>
              <w:rPr>
                <w:rFonts w:asciiTheme="minorHAnsi" w:hAnsiTheme="minorHAnsi" w:cstheme="minorHAnsi"/>
                <w:sz w:val="22"/>
                <w:szCs w:val="22"/>
              </w:rPr>
            </w:pPr>
            <w:r w:rsidRPr="006A59B6">
              <w:rPr>
                <w:rFonts w:asciiTheme="minorHAnsi" w:hAnsiTheme="minorHAnsi" w:cstheme="minorHAnsi"/>
                <w:sz w:val="22"/>
                <w:szCs w:val="22"/>
              </w:rPr>
              <w:t>House league coaches</w:t>
            </w:r>
          </w:p>
        </w:tc>
      </w:tr>
      <w:tr w:rsidR="001962E7" w:rsidRPr="006A59B6" w14:paraId="155FFEE1" w14:textId="77777777" w:rsidTr="00886B24">
        <w:tc>
          <w:tcPr>
            <w:tcW w:w="2698" w:type="dxa"/>
            <w:shd w:val="clear" w:color="auto" w:fill="F2F2F2" w:themeFill="background1" w:themeFillShade="F2"/>
          </w:tcPr>
          <w:p w14:paraId="2AD63D7C" w14:textId="2B03DA88" w:rsidR="001962E7" w:rsidRPr="006A59B6" w:rsidRDefault="001962E7" w:rsidP="005E7B03">
            <w:pPr>
              <w:rPr>
                <w:rFonts w:asciiTheme="minorHAnsi" w:hAnsiTheme="minorHAnsi" w:cstheme="minorHAnsi"/>
                <w:b/>
                <w:sz w:val="22"/>
                <w:szCs w:val="22"/>
              </w:rPr>
            </w:pPr>
            <w:r w:rsidRPr="006A59B6">
              <w:rPr>
                <w:rFonts w:asciiTheme="minorHAnsi" w:hAnsiTheme="minorHAnsi" w:cstheme="minorHAnsi"/>
                <w:b/>
                <w:sz w:val="22"/>
                <w:szCs w:val="22"/>
              </w:rPr>
              <w:t>Minimum Screening Measures</w:t>
            </w:r>
          </w:p>
        </w:tc>
        <w:tc>
          <w:tcPr>
            <w:tcW w:w="3138" w:type="dxa"/>
          </w:tcPr>
          <w:p w14:paraId="1F1EF985" w14:textId="15FC6D7D" w:rsidR="001962E7" w:rsidRPr="006A59B6" w:rsidRDefault="001962E7" w:rsidP="006A59B6">
            <w:pPr>
              <w:pStyle w:val="ListParagraph"/>
              <w:numPr>
                <w:ilvl w:val="0"/>
                <w:numId w:val="4"/>
              </w:numPr>
              <w:ind w:left="346" w:hanging="194"/>
              <w:rPr>
                <w:rFonts w:asciiTheme="minorHAnsi" w:hAnsiTheme="minorHAnsi" w:cstheme="minorHAnsi"/>
                <w:sz w:val="22"/>
                <w:szCs w:val="22"/>
              </w:rPr>
            </w:pPr>
            <w:r w:rsidRPr="006A59B6">
              <w:rPr>
                <w:rFonts w:asciiTheme="minorHAnsi" w:hAnsiTheme="minorHAnsi" w:cstheme="minorHAnsi"/>
                <w:sz w:val="22"/>
                <w:szCs w:val="22"/>
              </w:rPr>
              <w:t>Application Form</w:t>
            </w:r>
          </w:p>
          <w:p w14:paraId="368C8DB7" w14:textId="0F1BB9F2" w:rsidR="001962E7" w:rsidRPr="006A59B6" w:rsidRDefault="001962E7" w:rsidP="006A59B6">
            <w:pPr>
              <w:pStyle w:val="ListParagraph"/>
              <w:numPr>
                <w:ilvl w:val="0"/>
                <w:numId w:val="4"/>
              </w:numPr>
              <w:ind w:left="346" w:hanging="194"/>
              <w:rPr>
                <w:rFonts w:asciiTheme="minorHAnsi" w:hAnsiTheme="minorHAnsi" w:cstheme="minorHAnsi"/>
                <w:sz w:val="22"/>
                <w:szCs w:val="22"/>
              </w:rPr>
            </w:pPr>
            <w:r w:rsidRPr="006A59B6">
              <w:rPr>
                <w:rFonts w:asciiTheme="minorHAnsi" w:hAnsiTheme="minorHAnsi" w:cstheme="minorHAnsi"/>
                <w:sz w:val="22"/>
                <w:szCs w:val="22"/>
              </w:rPr>
              <w:t>Interview by Selection Committee</w:t>
            </w:r>
            <w:r w:rsidR="001C1A69">
              <w:rPr>
                <w:rFonts w:asciiTheme="minorHAnsi" w:hAnsiTheme="minorHAnsi" w:cstheme="minorHAnsi"/>
                <w:sz w:val="22"/>
                <w:szCs w:val="22"/>
              </w:rPr>
              <w:t xml:space="preserve"> for </w:t>
            </w:r>
            <w:r w:rsidR="00483D3D">
              <w:rPr>
                <w:rFonts w:asciiTheme="minorHAnsi" w:hAnsiTheme="minorHAnsi" w:cstheme="minorHAnsi"/>
                <w:sz w:val="22"/>
                <w:szCs w:val="22"/>
              </w:rPr>
              <w:t>rep</w:t>
            </w:r>
            <w:r w:rsidR="001D6E41">
              <w:rPr>
                <w:rFonts w:asciiTheme="minorHAnsi" w:hAnsiTheme="minorHAnsi" w:cstheme="minorHAnsi"/>
                <w:sz w:val="22"/>
                <w:szCs w:val="22"/>
              </w:rPr>
              <w:t xml:space="preserve"> t</w:t>
            </w:r>
            <w:r w:rsidR="00A07CFA">
              <w:rPr>
                <w:rFonts w:asciiTheme="minorHAnsi" w:hAnsiTheme="minorHAnsi" w:cstheme="minorHAnsi"/>
                <w:sz w:val="22"/>
                <w:szCs w:val="22"/>
              </w:rPr>
              <w:t xml:space="preserve">eam </w:t>
            </w:r>
            <w:r w:rsidR="001D6E41">
              <w:rPr>
                <w:rFonts w:asciiTheme="minorHAnsi" w:hAnsiTheme="minorHAnsi" w:cstheme="minorHAnsi"/>
                <w:sz w:val="22"/>
                <w:szCs w:val="22"/>
              </w:rPr>
              <w:t>head c</w:t>
            </w:r>
            <w:r w:rsidR="001C1A69">
              <w:rPr>
                <w:rFonts w:asciiTheme="minorHAnsi" w:hAnsiTheme="minorHAnsi" w:cstheme="minorHAnsi"/>
                <w:sz w:val="22"/>
                <w:szCs w:val="22"/>
              </w:rPr>
              <w:t>oach</w:t>
            </w:r>
            <w:r w:rsidR="00A07CFA">
              <w:rPr>
                <w:rFonts w:asciiTheme="minorHAnsi" w:hAnsiTheme="minorHAnsi" w:cstheme="minorHAnsi"/>
                <w:sz w:val="22"/>
                <w:szCs w:val="22"/>
              </w:rPr>
              <w:t>es</w:t>
            </w:r>
          </w:p>
          <w:p w14:paraId="6C5331D0" w14:textId="1F4FC2D1" w:rsidR="001962E7" w:rsidRPr="006A59B6" w:rsidRDefault="001962E7" w:rsidP="006A59B6">
            <w:pPr>
              <w:pStyle w:val="ListParagraph"/>
              <w:numPr>
                <w:ilvl w:val="0"/>
                <w:numId w:val="4"/>
              </w:numPr>
              <w:ind w:left="346" w:hanging="194"/>
              <w:rPr>
                <w:rFonts w:asciiTheme="minorHAnsi" w:hAnsiTheme="minorHAnsi" w:cstheme="minorHAnsi"/>
                <w:sz w:val="22"/>
                <w:szCs w:val="22"/>
              </w:rPr>
            </w:pPr>
            <w:r w:rsidRPr="006A59B6">
              <w:rPr>
                <w:rFonts w:asciiTheme="minorHAnsi" w:hAnsiTheme="minorHAnsi" w:cstheme="minorHAnsi"/>
                <w:sz w:val="22"/>
                <w:szCs w:val="22"/>
              </w:rPr>
              <w:t>Reference submitted and checked</w:t>
            </w:r>
            <w:r w:rsidR="001C1A69">
              <w:rPr>
                <w:rFonts w:asciiTheme="minorHAnsi" w:hAnsiTheme="minorHAnsi" w:cstheme="minorHAnsi"/>
                <w:sz w:val="22"/>
                <w:szCs w:val="22"/>
              </w:rPr>
              <w:t xml:space="preserve"> for </w:t>
            </w:r>
            <w:r w:rsidR="00483D3D">
              <w:rPr>
                <w:rFonts w:asciiTheme="minorHAnsi" w:hAnsiTheme="minorHAnsi" w:cstheme="minorHAnsi"/>
                <w:sz w:val="22"/>
                <w:szCs w:val="22"/>
              </w:rPr>
              <w:t xml:space="preserve">rep </w:t>
            </w:r>
            <w:r w:rsidR="00A07CFA">
              <w:rPr>
                <w:rFonts w:asciiTheme="minorHAnsi" w:hAnsiTheme="minorHAnsi" w:cstheme="minorHAnsi"/>
                <w:sz w:val="22"/>
                <w:szCs w:val="22"/>
              </w:rPr>
              <w:t xml:space="preserve">team </w:t>
            </w:r>
            <w:r w:rsidR="001D6E41">
              <w:rPr>
                <w:rFonts w:asciiTheme="minorHAnsi" w:hAnsiTheme="minorHAnsi" w:cstheme="minorHAnsi"/>
                <w:sz w:val="22"/>
                <w:szCs w:val="22"/>
              </w:rPr>
              <w:t>head c</w:t>
            </w:r>
            <w:r w:rsidR="001C1A69">
              <w:rPr>
                <w:rFonts w:asciiTheme="minorHAnsi" w:hAnsiTheme="minorHAnsi" w:cstheme="minorHAnsi"/>
                <w:sz w:val="22"/>
                <w:szCs w:val="22"/>
              </w:rPr>
              <w:t>oach</w:t>
            </w:r>
            <w:r w:rsidR="00A07CFA">
              <w:rPr>
                <w:rFonts w:asciiTheme="minorHAnsi" w:hAnsiTheme="minorHAnsi" w:cstheme="minorHAnsi"/>
                <w:sz w:val="22"/>
                <w:szCs w:val="22"/>
              </w:rPr>
              <w:t>es</w:t>
            </w:r>
          </w:p>
          <w:p w14:paraId="6FEC97A9" w14:textId="4510EBAE" w:rsidR="001962E7" w:rsidRDefault="00261125" w:rsidP="006A59B6">
            <w:pPr>
              <w:pStyle w:val="ListParagraph"/>
              <w:numPr>
                <w:ilvl w:val="0"/>
                <w:numId w:val="4"/>
              </w:numPr>
              <w:ind w:left="346" w:hanging="194"/>
              <w:rPr>
                <w:rFonts w:asciiTheme="minorHAnsi" w:hAnsiTheme="minorHAnsi" w:cstheme="minorHAnsi"/>
                <w:sz w:val="22"/>
                <w:szCs w:val="22"/>
              </w:rPr>
            </w:pPr>
            <w:r w:rsidRPr="006A59B6">
              <w:rPr>
                <w:rFonts w:asciiTheme="minorHAnsi" w:hAnsiTheme="minorHAnsi" w:cstheme="minorHAnsi"/>
                <w:sz w:val="22"/>
                <w:szCs w:val="22"/>
              </w:rPr>
              <w:t>Vulnerable Sector Police Check</w:t>
            </w:r>
            <w:r w:rsidR="001B1073" w:rsidRPr="006A59B6">
              <w:rPr>
                <w:rFonts w:asciiTheme="minorHAnsi" w:hAnsiTheme="minorHAnsi" w:cstheme="minorHAnsi"/>
                <w:sz w:val="22"/>
                <w:szCs w:val="22"/>
              </w:rPr>
              <w:t xml:space="preserve"> (VSPC)</w:t>
            </w:r>
            <w:r w:rsidR="00A07CFA">
              <w:rPr>
                <w:rFonts w:asciiTheme="minorHAnsi" w:hAnsiTheme="minorHAnsi" w:cstheme="minorHAnsi"/>
                <w:sz w:val="22"/>
                <w:szCs w:val="22"/>
              </w:rPr>
              <w:t xml:space="preserve"> for all positions</w:t>
            </w:r>
          </w:p>
          <w:p w14:paraId="7801914A" w14:textId="352E5CFC" w:rsidR="00663F48" w:rsidRPr="006A59B6" w:rsidRDefault="00663F48" w:rsidP="006A59B6">
            <w:pPr>
              <w:pStyle w:val="ListParagraph"/>
              <w:numPr>
                <w:ilvl w:val="0"/>
                <w:numId w:val="4"/>
              </w:numPr>
              <w:ind w:left="346" w:hanging="194"/>
              <w:rPr>
                <w:rFonts w:asciiTheme="minorHAnsi" w:hAnsiTheme="minorHAnsi" w:cstheme="minorHAnsi"/>
                <w:sz w:val="22"/>
                <w:szCs w:val="22"/>
              </w:rPr>
            </w:pPr>
            <w:r>
              <w:rPr>
                <w:rFonts w:asciiTheme="minorHAnsi" w:hAnsiTheme="minorHAnsi" w:cstheme="minorHAnsi"/>
                <w:sz w:val="22"/>
                <w:szCs w:val="22"/>
              </w:rPr>
              <w:t xml:space="preserve">Performance </w:t>
            </w:r>
            <w:r w:rsidR="001C1A69">
              <w:rPr>
                <w:rFonts w:asciiTheme="minorHAnsi" w:hAnsiTheme="minorHAnsi" w:cstheme="minorHAnsi"/>
                <w:sz w:val="22"/>
                <w:szCs w:val="22"/>
              </w:rPr>
              <w:t xml:space="preserve">Feedback and/or </w:t>
            </w:r>
            <w:r>
              <w:rPr>
                <w:rFonts w:asciiTheme="minorHAnsi" w:hAnsiTheme="minorHAnsi" w:cstheme="minorHAnsi"/>
                <w:sz w:val="22"/>
                <w:szCs w:val="22"/>
              </w:rPr>
              <w:t>Review</w:t>
            </w:r>
            <w:r w:rsidR="00A07CFA">
              <w:rPr>
                <w:rFonts w:asciiTheme="minorHAnsi" w:hAnsiTheme="minorHAnsi" w:cstheme="minorHAnsi"/>
                <w:sz w:val="22"/>
                <w:szCs w:val="22"/>
              </w:rPr>
              <w:t xml:space="preserve"> for all positions</w:t>
            </w:r>
          </w:p>
        </w:tc>
        <w:tc>
          <w:tcPr>
            <w:tcW w:w="3180" w:type="dxa"/>
          </w:tcPr>
          <w:p w14:paraId="77975B54" w14:textId="641424A8" w:rsidR="00261125" w:rsidRPr="006A59B6" w:rsidRDefault="006A0B9A" w:rsidP="006A59B6">
            <w:pPr>
              <w:pStyle w:val="ListParagraph"/>
              <w:numPr>
                <w:ilvl w:val="0"/>
                <w:numId w:val="4"/>
              </w:numPr>
              <w:ind w:left="346" w:hanging="194"/>
              <w:rPr>
                <w:rFonts w:asciiTheme="minorHAnsi" w:hAnsiTheme="minorHAnsi" w:cstheme="minorHAnsi"/>
                <w:sz w:val="22"/>
                <w:szCs w:val="22"/>
              </w:rPr>
            </w:pPr>
            <w:r w:rsidRPr="006A59B6">
              <w:rPr>
                <w:rFonts w:asciiTheme="minorHAnsi" w:hAnsiTheme="minorHAnsi" w:cstheme="minorHAnsi"/>
                <w:sz w:val="22"/>
                <w:szCs w:val="22"/>
              </w:rPr>
              <w:t>Registration</w:t>
            </w:r>
          </w:p>
          <w:p w14:paraId="1D0D7FE9" w14:textId="1C21B5CF" w:rsidR="00261125" w:rsidRPr="006A59B6" w:rsidRDefault="00261125" w:rsidP="006A59B6">
            <w:pPr>
              <w:pStyle w:val="ListParagraph"/>
              <w:numPr>
                <w:ilvl w:val="0"/>
                <w:numId w:val="4"/>
              </w:numPr>
              <w:ind w:left="346" w:hanging="194"/>
              <w:rPr>
                <w:rFonts w:asciiTheme="minorHAnsi" w:hAnsiTheme="minorHAnsi" w:cstheme="minorHAnsi"/>
                <w:sz w:val="22"/>
                <w:szCs w:val="22"/>
              </w:rPr>
            </w:pPr>
            <w:r w:rsidRPr="006A59B6">
              <w:rPr>
                <w:rFonts w:asciiTheme="minorHAnsi" w:hAnsiTheme="minorHAnsi" w:cstheme="minorHAnsi"/>
                <w:sz w:val="22"/>
                <w:szCs w:val="22"/>
              </w:rPr>
              <w:t>Reference checks are optional</w:t>
            </w:r>
          </w:p>
          <w:p w14:paraId="6F2FBC84" w14:textId="4DAECB7D" w:rsidR="001962E7" w:rsidRPr="006A59B6" w:rsidRDefault="00261125" w:rsidP="006A59B6">
            <w:pPr>
              <w:pStyle w:val="ListParagraph"/>
              <w:numPr>
                <w:ilvl w:val="0"/>
                <w:numId w:val="4"/>
              </w:numPr>
              <w:ind w:left="346" w:hanging="194"/>
              <w:rPr>
                <w:rFonts w:asciiTheme="minorHAnsi" w:hAnsiTheme="minorHAnsi" w:cstheme="minorHAnsi"/>
                <w:sz w:val="22"/>
                <w:szCs w:val="22"/>
              </w:rPr>
            </w:pPr>
            <w:r w:rsidRPr="006A59B6">
              <w:rPr>
                <w:rFonts w:asciiTheme="minorHAnsi" w:hAnsiTheme="minorHAnsi" w:cstheme="minorHAnsi"/>
                <w:sz w:val="22"/>
                <w:szCs w:val="22"/>
              </w:rPr>
              <w:t>Informal Interview</w:t>
            </w:r>
            <w:r w:rsidR="00DD04EB" w:rsidRPr="006A59B6">
              <w:rPr>
                <w:rFonts w:asciiTheme="minorHAnsi" w:hAnsiTheme="minorHAnsi" w:cstheme="minorHAnsi"/>
                <w:sz w:val="22"/>
                <w:szCs w:val="22"/>
              </w:rPr>
              <w:t xml:space="preserve"> optional</w:t>
            </w:r>
          </w:p>
        </w:tc>
      </w:tr>
    </w:tbl>
    <w:p w14:paraId="42E7BC0C" w14:textId="77777777" w:rsidR="005E7B03" w:rsidRPr="006A59B6" w:rsidRDefault="005E7B03" w:rsidP="005E7B03">
      <w:pPr>
        <w:rPr>
          <w:rFonts w:asciiTheme="minorHAnsi" w:hAnsiTheme="minorHAnsi" w:cstheme="minorHAnsi"/>
          <w:sz w:val="22"/>
          <w:szCs w:val="22"/>
        </w:rPr>
      </w:pPr>
    </w:p>
    <w:p w14:paraId="22AAA060" w14:textId="383FBFB9" w:rsidR="003E03D9" w:rsidRPr="006A59B6" w:rsidRDefault="00886B24" w:rsidP="003E03D9">
      <w:pPr>
        <w:rPr>
          <w:rFonts w:asciiTheme="minorHAnsi" w:hAnsiTheme="minorHAnsi" w:cstheme="minorHAnsi"/>
          <w:sz w:val="22"/>
          <w:szCs w:val="22"/>
        </w:rPr>
      </w:pPr>
      <w:r w:rsidRPr="006A59B6">
        <w:rPr>
          <w:rFonts w:asciiTheme="minorHAnsi" w:hAnsiTheme="minorHAnsi" w:cstheme="minorHAnsi"/>
          <w:sz w:val="22"/>
          <w:szCs w:val="22"/>
        </w:rPr>
        <w:t xml:space="preserve"> </w:t>
      </w:r>
    </w:p>
    <w:p w14:paraId="3BEF00DC" w14:textId="122942F4" w:rsidR="00886B24" w:rsidRDefault="00663F48" w:rsidP="003E03D9">
      <w:pPr>
        <w:pStyle w:val="ListParagraph"/>
        <w:numPr>
          <w:ilvl w:val="0"/>
          <w:numId w:val="4"/>
        </w:numPr>
        <w:ind w:left="360" w:hanging="450"/>
        <w:rPr>
          <w:rFonts w:asciiTheme="minorHAnsi" w:hAnsiTheme="minorHAnsi" w:cstheme="minorHAnsi"/>
          <w:sz w:val="22"/>
          <w:szCs w:val="22"/>
        </w:rPr>
      </w:pPr>
      <w:r>
        <w:rPr>
          <w:rFonts w:asciiTheme="minorHAnsi" w:hAnsiTheme="minorHAnsi" w:cstheme="minorHAnsi"/>
          <w:sz w:val="22"/>
          <w:szCs w:val="22"/>
        </w:rPr>
        <w:t xml:space="preserve">All required </w:t>
      </w:r>
      <w:r w:rsidR="00340357" w:rsidRPr="00886B24">
        <w:rPr>
          <w:rFonts w:asciiTheme="minorHAnsi" w:hAnsiTheme="minorHAnsi" w:cstheme="minorHAnsi"/>
          <w:sz w:val="22"/>
          <w:szCs w:val="22"/>
        </w:rPr>
        <w:t>VSPC</w:t>
      </w:r>
      <w:r w:rsidR="00340357" w:rsidRPr="00886B24" w:rsidDel="00340357">
        <w:rPr>
          <w:rFonts w:asciiTheme="minorHAnsi" w:hAnsiTheme="minorHAnsi" w:cstheme="minorHAnsi"/>
          <w:sz w:val="22"/>
          <w:szCs w:val="22"/>
        </w:rPr>
        <w:t xml:space="preserve"> </w:t>
      </w:r>
      <w:r w:rsidR="003E03D9" w:rsidRPr="00886B24">
        <w:rPr>
          <w:rFonts w:asciiTheme="minorHAnsi" w:hAnsiTheme="minorHAnsi" w:cstheme="minorHAnsi"/>
          <w:sz w:val="22"/>
          <w:szCs w:val="22"/>
        </w:rPr>
        <w:t xml:space="preserve">must be provided to </w:t>
      </w:r>
      <w:r w:rsidR="001B1073" w:rsidRPr="00886B24">
        <w:rPr>
          <w:rFonts w:asciiTheme="minorHAnsi" w:hAnsiTheme="minorHAnsi" w:cstheme="minorHAnsi"/>
          <w:sz w:val="22"/>
          <w:szCs w:val="22"/>
        </w:rPr>
        <w:t xml:space="preserve">the Club </w:t>
      </w:r>
      <w:r w:rsidR="003E03D9" w:rsidRPr="00886B24">
        <w:rPr>
          <w:rFonts w:asciiTheme="minorHAnsi" w:hAnsiTheme="minorHAnsi" w:cstheme="minorHAnsi"/>
          <w:sz w:val="22"/>
          <w:szCs w:val="22"/>
        </w:rPr>
        <w:t xml:space="preserve">within 60 days of a person being conditionally accepted </w:t>
      </w:r>
      <w:r w:rsidR="000E04FE">
        <w:rPr>
          <w:rFonts w:asciiTheme="minorHAnsi" w:hAnsiTheme="minorHAnsi" w:cstheme="minorHAnsi"/>
          <w:sz w:val="22"/>
          <w:szCs w:val="22"/>
        </w:rPr>
        <w:t>in a role deemed as</w:t>
      </w:r>
      <w:r w:rsidR="003E03D9" w:rsidRPr="00886B24">
        <w:rPr>
          <w:rFonts w:asciiTheme="minorHAnsi" w:hAnsiTheme="minorHAnsi" w:cstheme="minorHAnsi"/>
          <w:sz w:val="22"/>
          <w:szCs w:val="22"/>
        </w:rPr>
        <w:t xml:space="preserve"> </w:t>
      </w:r>
      <w:r w:rsidR="001B1073" w:rsidRPr="00886B24">
        <w:rPr>
          <w:rFonts w:asciiTheme="minorHAnsi" w:hAnsiTheme="minorHAnsi" w:cstheme="minorHAnsi"/>
          <w:sz w:val="22"/>
          <w:szCs w:val="22"/>
        </w:rPr>
        <w:t xml:space="preserve">high-risk </w:t>
      </w:r>
      <w:r w:rsidR="000E04FE">
        <w:rPr>
          <w:rFonts w:asciiTheme="minorHAnsi" w:hAnsiTheme="minorHAnsi" w:cstheme="minorHAnsi"/>
          <w:sz w:val="22"/>
          <w:szCs w:val="22"/>
        </w:rPr>
        <w:t>by the Club</w:t>
      </w:r>
      <w:r w:rsidR="003E03D9" w:rsidRPr="00886B24">
        <w:rPr>
          <w:rFonts w:asciiTheme="minorHAnsi" w:hAnsiTheme="minorHAnsi" w:cstheme="minorHAnsi"/>
          <w:sz w:val="22"/>
          <w:szCs w:val="22"/>
        </w:rPr>
        <w:t>.</w:t>
      </w:r>
    </w:p>
    <w:p w14:paraId="2FFDD43D" w14:textId="495B4288" w:rsidR="00663F48" w:rsidRDefault="00663F48" w:rsidP="003E03D9">
      <w:pPr>
        <w:pStyle w:val="ListParagraph"/>
        <w:numPr>
          <w:ilvl w:val="0"/>
          <w:numId w:val="4"/>
        </w:numPr>
        <w:ind w:left="360" w:hanging="450"/>
        <w:rPr>
          <w:rFonts w:asciiTheme="minorHAnsi" w:hAnsiTheme="minorHAnsi" w:cstheme="minorHAnsi"/>
          <w:sz w:val="22"/>
          <w:szCs w:val="22"/>
        </w:rPr>
      </w:pPr>
      <w:r>
        <w:rPr>
          <w:rFonts w:asciiTheme="minorHAnsi" w:hAnsiTheme="minorHAnsi" w:cstheme="minorHAnsi"/>
          <w:sz w:val="22"/>
          <w:szCs w:val="22"/>
        </w:rPr>
        <w:t>The information in the VSPC will only be used for the purpose of determining if the individual is suitable for their proposed role in the Club.</w:t>
      </w:r>
    </w:p>
    <w:p w14:paraId="02A175CC" w14:textId="08B6B97F" w:rsidR="00886B24" w:rsidRDefault="001B1073" w:rsidP="003E03D9">
      <w:pPr>
        <w:pStyle w:val="ListParagraph"/>
        <w:numPr>
          <w:ilvl w:val="0"/>
          <w:numId w:val="4"/>
        </w:numPr>
        <w:ind w:left="360" w:hanging="450"/>
        <w:rPr>
          <w:rFonts w:asciiTheme="minorHAnsi" w:hAnsiTheme="minorHAnsi" w:cstheme="minorHAnsi"/>
          <w:sz w:val="22"/>
          <w:szCs w:val="22"/>
        </w:rPr>
      </w:pPr>
      <w:r w:rsidRPr="00886B24">
        <w:rPr>
          <w:rFonts w:asciiTheme="minorHAnsi" w:hAnsiTheme="minorHAnsi" w:cstheme="minorHAnsi"/>
          <w:sz w:val="22"/>
          <w:szCs w:val="22"/>
        </w:rPr>
        <w:t xml:space="preserve">The Club </w:t>
      </w:r>
      <w:r w:rsidR="003E03D9" w:rsidRPr="00886B24">
        <w:rPr>
          <w:rFonts w:asciiTheme="minorHAnsi" w:hAnsiTheme="minorHAnsi" w:cstheme="minorHAnsi"/>
          <w:sz w:val="22"/>
          <w:szCs w:val="22"/>
        </w:rPr>
        <w:t xml:space="preserve">will reimburse the cost of the </w:t>
      </w:r>
      <w:r w:rsidR="00340357" w:rsidRPr="00886B24">
        <w:rPr>
          <w:rFonts w:asciiTheme="minorHAnsi" w:hAnsiTheme="minorHAnsi" w:cstheme="minorHAnsi"/>
          <w:sz w:val="22"/>
          <w:szCs w:val="22"/>
        </w:rPr>
        <w:t>VSPC</w:t>
      </w:r>
      <w:r w:rsidR="003E03D9" w:rsidRPr="00886B24">
        <w:rPr>
          <w:rFonts w:asciiTheme="minorHAnsi" w:hAnsiTheme="minorHAnsi" w:cstheme="minorHAnsi"/>
          <w:sz w:val="22"/>
          <w:szCs w:val="22"/>
        </w:rPr>
        <w:t>.</w:t>
      </w:r>
    </w:p>
    <w:p w14:paraId="069903A7" w14:textId="64F6F8ED" w:rsidR="00886B24" w:rsidRDefault="003E03D9" w:rsidP="001B1073">
      <w:pPr>
        <w:pStyle w:val="ListParagraph"/>
        <w:numPr>
          <w:ilvl w:val="0"/>
          <w:numId w:val="4"/>
        </w:numPr>
        <w:ind w:left="360" w:hanging="450"/>
        <w:rPr>
          <w:rFonts w:asciiTheme="minorHAnsi" w:hAnsiTheme="minorHAnsi" w:cstheme="minorHAnsi"/>
          <w:sz w:val="22"/>
          <w:szCs w:val="22"/>
        </w:rPr>
      </w:pPr>
      <w:r w:rsidRPr="00886B24">
        <w:rPr>
          <w:rFonts w:asciiTheme="minorHAnsi" w:hAnsiTheme="minorHAnsi" w:cstheme="minorHAnsi"/>
          <w:sz w:val="22"/>
          <w:szCs w:val="22"/>
        </w:rPr>
        <w:t xml:space="preserve">A </w:t>
      </w:r>
      <w:r w:rsidR="00340357" w:rsidRPr="00886B24">
        <w:rPr>
          <w:rFonts w:asciiTheme="minorHAnsi" w:hAnsiTheme="minorHAnsi" w:cstheme="minorHAnsi"/>
          <w:sz w:val="22"/>
          <w:szCs w:val="22"/>
        </w:rPr>
        <w:t xml:space="preserve">VSPC </w:t>
      </w:r>
      <w:r w:rsidRPr="00886B24">
        <w:rPr>
          <w:rFonts w:asciiTheme="minorHAnsi" w:hAnsiTheme="minorHAnsi" w:cstheme="minorHAnsi"/>
          <w:sz w:val="22"/>
          <w:szCs w:val="22"/>
        </w:rPr>
        <w:t>obtained through employment or through another organization maybe accepted by the Club, provided that it is less than a year (365 days) from the date of commitment to the Club.</w:t>
      </w:r>
    </w:p>
    <w:p w14:paraId="13FCCB2D" w14:textId="7EB3A0E9" w:rsidR="001B1073" w:rsidRDefault="001B1073" w:rsidP="006A59B6">
      <w:pPr>
        <w:pStyle w:val="ListParagraph"/>
        <w:numPr>
          <w:ilvl w:val="0"/>
          <w:numId w:val="4"/>
        </w:numPr>
        <w:ind w:left="360" w:hanging="450"/>
        <w:rPr>
          <w:rFonts w:asciiTheme="minorHAnsi" w:hAnsiTheme="minorHAnsi" w:cstheme="minorHAnsi"/>
          <w:sz w:val="22"/>
          <w:szCs w:val="22"/>
        </w:rPr>
      </w:pPr>
      <w:r w:rsidRPr="00886B24">
        <w:rPr>
          <w:rFonts w:asciiTheme="minorHAnsi" w:hAnsiTheme="minorHAnsi" w:cstheme="minorHAnsi"/>
          <w:sz w:val="22"/>
          <w:szCs w:val="22"/>
        </w:rPr>
        <w:t xml:space="preserve">The Club </w:t>
      </w:r>
      <w:r w:rsidR="003E03D9" w:rsidRPr="00886B24">
        <w:rPr>
          <w:rFonts w:asciiTheme="minorHAnsi" w:hAnsiTheme="minorHAnsi" w:cstheme="minorHAnsi"/>
          <w:sz w:val="22"/>
          <w:szCs w:val="22"/>
        </w:rPr>
        <w:t>Board, or a sub-committee of it</w:t>
      </w:r>
      <w:r w:rsidR="00886B24">
        <w:rPr>
          <w:rFonts w:asciiTheme="minorHAnsi" w:hAnsiTheme="minorHAnsi" w:cstheme="minorHAnsi"/>
          <w:sz w:val="22"/>
          <w:szCs w:val="22"/>
        </w:rPr>
        <w:t xml:space="preserve"> established as the Screening Committee</w:t>
      </w:r>
      <w:r w:rsidR="003E03D9" w:rsidRPr="00886B24">
        <w:rPr>
          <w:rFonts w:asciiTheme="minorHAnsi" w:hAnsiTheme="minorHAnsi" w:cstheme="minorHAnsi"/>
          <w:sz w:val="22"/>
          <w:szCs w:val="22"/>
        </w:rPr>
        <w:t>, will determine if the VSPC is satisfactory</w:t>
      </w:r>
      <w:r w:rsidRPr="00886B24">
        <w:rPr>
          <w:rFonts w:asciiTheme="minorHAnsi" w:hAnsiTheme="minorHAnsi" w:cstheme="minorHAnsi"/>
          <w:sz w:val="22"/>
          <w:szCs w:val="22"/>
        </w:rPr>
        <w:t xml:space="preserve">. </w:t>
      </w:r>
      <w:r w:rsidR="00886B24" w:rsidRPr="00886B24">
        <w:rPr>
          <w:rFonts w:asciiTheme="minorHAnsi" w:hAnsiTheme="minorHAnsi" w:cstheme="minorHAnsi"/>
          <w:sz w:val="22"/>
          <w:szCs w:val="22"/>
        </w:rPr>
        <w:t xml:space="preserve"> </w:t>
      </w:r>
      <w:r w:rsidRPr="00886B24">
        <w:rPr>
          <w:rFonts w:asciiTheme="minorHAnsi" w:hAnsiTheme="minorHAnsi" w:cstheme="minorHAnsi"/>
          <w:sz w:val="22"/>
          <w:szCs w:val="22"/>
        </w:rPr>
        <w:t>If an individual’s documents do not reveal a relevant offense</w:t>
      </w:r>
      <w:r w:rsidR="00340357" w:rsidRPr="00886B24">
        <w:rPr>
          <w:rFonts w:asciiTheme="minorHAnsi" w:hAnsiTheme="minorHAnsi" w:cstheme="minorHAnsi"/>
          <w:sz w:val="22"/>
          <w:szCs w:val="22"/>
        </w:rPr>
        <w:t xml:space="preserve"> as defined below</w:t>
      </w:r>
      <w:r w:rsidRPr="00886B24">
        <w:rPr>
          <w:rFonts w:asciiTheme="minorHAnsi" w:hAnsiTheme="minorHAnsi" w:cstheme="minorHAnsi"/>
          <w:sz w:val="22"/>
          <w:szCs w:val="22"/>
        </w:rPr>
        <w:t xml:space="preserve">, the Committee will advise the appropriate person that the individual </w:t>
      </w:r>
      <w:r w:rsidRPr="00886B24">
        <w:rPr>
          <w:rFonts w:asciiTheme="minorHAnsi" w:hAnsiTheme="minorHAnsi" w:cstheme="minorHAnsi"/>
          <w:sz w:val="22"/>
          <w:szCs w:val="22"/>
        </w:rPr>
        <w:lastRenderedPageBreak/>
        <w:t>is eligible. If an individual’s documents reveal a relevant offense, the Committee will render its decision</w:t>
      </w:r>
      <w:r w:rsidR="000E04FE">
        <w:rPr>
          <w:rFonts w:asciiTheme="minorHAnsi" w:hAnsiTheme="minorHAnsi" w:cstheme="minorHAnsi"/>
          <w:sz w:val="22"/>
          <w:szCs w:val="22"/>
        </w:rPr>
        <w:t xml:space="preserve">, </w:t>
      </w:r>
      <w:r w:rsidRPr="00886B24">
        <w:rPr>
          <w:rFonts w:asciiTheme="minorHAnsi" w:hAnsiTheme="minorHAnsi" w:cstheme="minorHAnsi"/>
          <w:sz w:val="22"/>
          <w:szCs w:val="22"/>
        </w:rPr>
        <w:t>provide notice of its decision to the appropriate person</w:t>
      </w:r>
      <w:r w:rsidR="000E04FE">
        <w:rPr>
          <w:rFonts w:asciiTheme="minorHAnsi" w:hAnsiTheme="minorHAnsi" w:cstheme="minorHAnsi"/>
          <w:sz w:val="22"/>
          <w:szCs w:val="22"/>
        </w:rPr>
        <w:t xml:space="preserve"> and will </w:t>
      </w:r>
      <w:r w:rsidRPr="00886B24">
        <w:rPr>
          <w:rFonts w:asciiTheme="minorHAnsi" w:hAnsiTheme="minorHAnsi" w:cstheme="minorHAnsi"/>
          <w:sz w:val="22"/>
          <w:szCs w:val="22"/>
        </w:rPr>
        <w:t xml:space="preserve">return or destroy the </w:t>
      </w:r>
      <w:r w:rsidR="00F74B5F" w:rsidRPr="00886B24">
        <w:rPr>
          <w:rFonts w:asciiTheme="minorHAnsi" w:hAnsiTheme="minorHAnsi" w:cstheme="minorHAnsi"/>
          <w:sz w:val="22"/>
          <w:szCs w:val="22"/>
        </w:rPr>
        <w:t>VSPC</w:t>
      </w:r>
      <w:r w:rsidRPr="00886B24">
        <w:rPr>
          <w:rFonts w:asciiTheme="minorHAnsi" w:hAnsiTheme="minorHAnsi" w:cstheme="minorHAnsi"/>
          <w:sz w:val="22"/>
          <w:szCs w:val="22"/>
        </w:rPr>
        <w:t xml:space="preserve">. </w:t>
      </w:r>
      <w:r w:rsidR="00886B24">
        <w:rPr>
          <w:rFonts w:asciiTheme="minorHAnsi" w:hAnsiTheme="minorHAnsi" w:cstheme="minorHAnsi"/>
          <w:sz w:val="22"/>
          <w:szCs w:val="22"/>
        </w:rPr>
        <w:t xml:space="preserve"> </w:t>
      </w:r>
    </w:p>
    <w:p w14:paraId="78F15D39" w14:textId="77777777" w:rsidR="00886B24" w:rsidRPr="00886B24" w:rsidRDefault="00886B24" w:rsidP="00886B24">
      <w:pPr>
        <w:ind w:left="-90"/>
        <w:rPr>
          <w:rFonts w:asciiTheme="minorHAnsi" w:hAnsiTheme="minorHAnsi" w:cstheme="minorHAnsi"/>
          <w:sz w:val="22"/>
          <w:szCs w:val="22"/>
        </w:rPr>
      </w:pPr>
    </w:p>
    <w:p w14:paraId="640B31F2" w14:textId="77777777" w:rsidR="001B1073" w:rsidRPr="006A59B6" w:rsidRDefault="001B1073" w:rsidP="00886B24">
      <w:pPr>
        <w:pStyle w:val="Default"/>
        <w:spacing w:after="13"/>
        <w:ind w:left="360"/>
        <w:rPr>
          <w:rFonts w:asciiTheme="minorHAnsi" w:eastAsia="Cambria" w:hAnsiTheme="minorHAnsi" w:cstheme="minorHAnsi"/>
          <w:color w:val="auto"/>
          <w:sz w:val="22"/>
          <w:szCs w:val="22"/>
        </w:rPr>
      </w:pPr>
      <w:r w:rsidRPr="006A59B6">
        <w:rPr>
          <w:rFonts w:asciiTheme="minorHAnsi" w:eastAsia="Cambria" w:hAnsiTheme="minorHAnsi" w:cstheme="minorHAnsi"/>
          <w:color w:val="auto"/>
          <w:sz w:val="22"/>
          <w:szCs w:val="22"/>
        </w:rPr>
        <w:t xml:space="preserve">Provided a pardon has not been granted, the following examples are considered to be relevant offenses: </w:t>
      </w:r>
    </w:p>
    <w:p w14:paraId="1C87FE63" w14:textId="1432DB1E" w:rsidR="001B1073" w:rsidRPr="006A59B6" w:rsidRDefault="001B1073" w:rsidP="00886B24">
      <w:pPr>
        <w:pStyle w:val="Default"/>
        <w:ind w:left="360"/>
        <w:rPr>
          <w:rFonts w:asciiTheme="minorHAnsi" w:eastAsia="Cambria" w:hAnsiTheme="minorHAnsi" w:cstheme="minorHAnsi"/>
          <w:color w:val="auto"/>
          <w:sz w:val="22"/>
          <w:szCs w:val="22"/>
        </w:rPr>
      </w:pPr>
      <w:r w:rsidRPr="006A59B6">
        <w:rPr>
          <w:rFonts w:asciiTheme="minorHAnsi" w:eastAsia="Cambria" w:hAnsiTheme="minorHAnsi" w:cstheme="minorHAnsi"/>
          <w:color w:val="auto"/>
          <w:sz w:val="22"/>
          <w:szCs w:val="22"/>
        </w:rPr>
        <w:t>a</w:t>
      </w:r>
      <w:r w:rsidR="00886B24">
        <w:rPr>
          <w:rFonts w:asciiTheme="minorHAnsi" w:eastAsia="Cambria" w:hAnsiTheme="minorHAnsi" w:cstheme="minorHAnsi"/>
          <w:color w:val="auto"/>
          <w:sz w:val="22"/>
          <w:szCs w:val="22"/>
        </w:rPr>
        <w:t>.</w:t>
      </w:r>
      <w:r w:rsidRPr="006A59B6">
        <w:rPr>
          <w:rFonts w:asciiTheme="minorHAnsi" w:eastAsia="Cambria" w:hAnsiTheme="minorHAnsi" w:cstheme="minorHAnsi"/>
          <w:color w:val="auto"/>
          <w:sz w:val="22"/>
          <w:szCs w:val="22"/>
        </w:rPr>
        <w:t xml:space="preserve">) If imposed in the last five years: </w:t>
      </w:r>
    </w:p>
    <w:p w14:paraId="2836DDE7" w14:textId="45FE5457" w:rsidR="001B1073" w:rsidRPr="006A59B6" w:rsidRDefault="001B1073" w:rsidP="007B527B">
      <w:pPr>
        <w:pStyle w:val="Default"/>
        <w:numPr>
          <w:ilvl w:val="0"/>
          <w:numId w:val="13"/>
        </w:numPr>
        <w:spacing w:after="13"/>
        <w:rPr>
          <w:rFonts w:asciiTheme="minorHAnsi" w:eastAsia="Cambria" w:hAnsiTheme="minorHAnsi" w:cstheme="minorHAnsi"/>
          <w:color w:val="auto"/>
          <w:sz w:val="22"/>
          <w:szCs w:val="22"/>
        </w:rPr>
      </w:pPr>
      <w:r w:rsidRPr="006A59B6">
        <w:rPr>
          <w:rFonts w:asciiTheme="minorHAnsi" w:eastAsia="Cambria" w:hAnsiTheme="minorHAnsi" w:cstheme="minorHAnsi"/>
          <w:color w:val="auto"/>
          <w:sz w:val="22"/>
          <w:szCs w:val="22"/>
        </w:rPr>
        <w:t xml:space="preserve">Any offense involving the use of a motor vehicle, including but not limited to impaired driving </w:t>
      </w:r>
    </w:p>
    <w:p w14:paraId="5BEBBAC3" w14:textId="246D19BE" w:rsidR="001B1073" w:rsidRPr="006A59B6" w:rsidRDefault="001B1073" w:rsidP="007B527B">
      <w:pPr>
        <w:pStyle w:val="Default"/>
        <w:numPr>
          <w:ilvl w:val="0"/>
          <w:numId w:val="13"/>
        </w:numPr>
        <w:spacing w:after="13"/>
        <w:rPr>
          <w:rFonts w:asciiTheme="minorHAnsi" w:eastAsia="Cambria" w:hAnsiTheme="minorHAnsi" w:cstheme="minorHAnsi"/>
          <w:color w:val="auto"/>
          <w:sz w:val="22"/>
          <w:szCs w:val="22"/>
        </w:rPr>
      </w:pPr>
      <w:r w:rsidRPr="006A59B6">
        <w:rPr>
          <w:rFonts w:asciiTheme="minorHAnsi" w:eastAsia="Cambria" w:hAnsiTheme="minorHAnsi" w:cstheme="minorHAnsi"/>
          <w:color w:val="auto"/>
          <w:sz w:val="22"/>
          <w:szCs w:val="22"/>
        </w:rPr>
        <w:t xml:space="preserve">Any offense for trafficking and/or possession of drugs and/or narcotics </w:t>
      </w:r>
    </w:p>
    <w:p w14:paraId="7D68AE7E" w14:textId="08814E8A" w:rsidR="001B1073" w:rsidRPr="006A59B6" w:rsidRDefault="001B1073" w:rsidP="007B527B">
      <w:pPr>
        <w:pStyle w:val="Default"/>
        <w:numPr>
          <w:ilvl w:val="0"/>
          <w:numId w:val="13"/>
        </w:numPr>
        <w:rPr>
          <w:rFonts w:asciiTheme="minorHAnsi" w:eastAsia="Cambria" w:hAnsiTheme="minorHAnsi" w:cstheme="minorHAnsi"/>
          <w:color w:val="auto"/>
          <w:sz w:val="22"/>
          <w:szCs w:val="22"/>
        </w:rPr>
      </w:pPr>
      <w:r w:rsidRPr="006A59B6">
        <w:rPr>
          <w:rFonts w:asciiTheme="minorHAnsi" w:eastAsia="Cambria" w:hAnsiTheme="minorHAnsi" w:cstheme="minorHAnsi"/>
          <w:color w:val="auto"/>
          <w:sz w:val="22"/>
          <w:szCs w:val="22"/>
        </w:rPr>
        <w:t xml:space="preserve">Any offense involving conduct against public morals </w:t>
      </w:r>
    </w:p>
    <w:p w14:paraId="33FB07F1" w14:textId="7E0CDB98" w:rsidR="001B1073" w:rsidRPr="006A59B6" w:rsidRDefault="001B1073" w:rsidP="00886B24">
      <w:pPr>
        <w:pStyle w:val="Default"/>
        <w:spacing w:after="13"/>
        <w:ind w:left="360"/>
        <w:rPr>
          <w:rFonts w:asciiTheme="minorHAnsi" w:eastAsia="Cambria" w:hAnsiTheme="minorHAnsi" w:cstheme="minorHAnsi"/>
          <w:color w:val="auto"/>
          <w:sz w:val="22"/>
          <w:szCs w:val="22"/>
        </w:rPr>
      </w:pPr>
      <w:r w:rsidRPr="006A59B6">
        <w:rPr>
          <w:rFonts w:asciiTheme="minorHAnsi" w:eastAsia="Cambria" w:hAnsiTheme="minorHAnsi" w:cstheme="minorHAnsi"/>
          <w:color w:val="auto"/>
          <w:sz w:val="22"/>
          <w:szCs w:val="22"/>
        </w:rPr>
        <w:t>b</w:t>
      </w:r>
      <w:r w:rsidR="00886B24">
        <w:rPr>
          <w:rFonts w:asciiTheme="minorHAnsi" w:eastAsia="Cambria" w:hAnsiTheme="minorHAnsi" w:cstheme="minorHAnsi"/>
          <w:color w:val="auto"/>
          <w:sz w:val="22"/>
          <w:szCs w:val="22"/>
        </w:rPr>
        <w:t>.</w:t>
      </w:r>
      <w:r w:rsidRPr="006A59B6">
        <w:rPr>
          <w:rFonts w:asciiTheme="minorHAnsi" w:eastAsia="Cambria" w:hAnsiTheme="minorHAnsi" w:cstheme="minorHAnsi"/>
          <w:color w:val="auto"/>
          <w:sz w:val="22"/>
          <w:szCs w:val="22"/>
        </w:rPr>
        <w:t xml:space="preserve">) If imposed in the last ten years: </w:t>
      </w:r>
    </w:p>
    <w:p w14:paraId="406C7F3E" w14:textId="385229E8" w:rsidR="001B1073" w:rsidRPr="006A59B6" w:rsidRDefault="001B1073" w:rsidP="007B527B">
      <w:pPr>
        <w:pStyle w:val="Default"/>
        <w:numPr>
          <w:ilvl w:val="0"/>
          <w:numId w:val="14"/>
        </w:numPr>
        <w:spacing w:after="13"/>
        <w:rPr>
          <w:rFonts w:asciiTheme="minorHAnsi" w:eastAsia="Cambria" w:hAnsiTheme="minorHAnsi" w:cstheme="minorHAnsi"/>
          <w:color w:val="auto"/>
          <w:sz w:val="22"/>
          <w:szCs w:val="22"/>
        </w:rPr>
      </w:pPr>
      <w:r w:rsidRPr="006A59B6">
        <w:rPr>
          <w:rFonts w:asciiTheme="minorHAnsi" w:eastAsia="Cambria" w:hAnsiTheme="minorHAnsi" w:cstheme="minorHAnsi"/>
          <w:color w:val="auto"/>
          <w:sz w:val="22"/>
          <w:szCs w:val="22"/>
        </w:rPr>
        <w:t xml:space="preserve">Any crime of violence including but not limited to, all forms of assault </w:t>
      </w:r>
    </w:p>
    <w:p w14:paraId="1D5A4D6F" w14:textId="3A0CEB16" w:rsidR="001B1073" w:rsidRPr="006A59B6" w:rsidRDefault="001B1073" w:rsidP="007B527B">
      <w:pPr>
        <w:pStyle w:val="Default"/>
        <w:numPr>
          <w:ilvl w:val="0"/>
          <w:numId w:val="14"/>
        </w:numPr>
        <w:spacing w:after="13"/>
        <w:rPr>
          <w:rFonts w:asciiTheme="minorHAnsi" w:eastAsia="Cambria" w:hAnsiTheme="minorHAnsi" w:cstheme="minorHAnsi"/>
          <w:color w:val="auto"/>
          <w:sz w:val="22"/>
          <w:szCs w:val="22"/>
        </w:rPr>
      </w:pPr>
      <w:r w:rsidRPr="006A59B6">
        <w:rPr>
          <w:rFonts w:asciiTheme="minorHAnsi" w:eastAsia="Cambria" w:hAnsiTheme="minorHAnsi" w:cstheme="minorHAnsi"/>
          <w:color w:val="auto"/>
          <w:sz w:val="22"/>
          <w:szCs w:val="22"/>
        </w:rPr>
        <w:t xml:space="preserve">Any offense involving a minor or minors </w:t>
      </w:r>
    </w:p>
    <w:p w14:paraId="2C5961FC" w14:textId="4E516448" w:rsidR="001B1073" w:rsidRPr="006A59B6" w:rsidRDefault="001B1073" w:rsidP="00886B24">
      <w:pPr>
        <w:pStyle w:val="Default"/>
        <w:ind w:left="360"/>
        <w:rPr>
          <w:rFonts w:asciiTheme="minorHAnsi" w:eastAsia="Cambria" w:hAnsiTheme="minorHAnsi" w:cstheme="minorHAnsi"/>
          <w:color w:val="auto"/>
          <w:sz w:val="22"/>
          <w:szCs w:val="22"/>
        </w:rPr>
      </w:pPr>
      <w:r w:rsidRPr="006A59B6">
        <w:rPr>
          <w:rFonts w:asciiTheme="minorHAnsi" w:eastAsia="Cambria" w:hAnsiTheme="minorHAnsi" w:cstheme="minorHAnsi"/>
          <w:color w:val="auto"/>
          <w:sz w:val="22"/>
          <w:szCs w:val="22"/>
        </w:rPr>
        <w:t>c</w:t>
      </w:r>
      <w:r w:rsidR="00886B24">
        <w:rPr>
          <w:rFonts w:asciiTheme="minorHAnsi" w:eastAsia="Cambria" w:hAnsiTheme="minorHAnsi" w:cstheme="minorHAnsi"/>
          <w:color w:val="auto"/>
          <w:sz w:val="22"/>
          <w:szCs w:val="22"/>
        </w:rPr>
        <w:t>.</w:t>
      </w:r>
      <w:r w:rsidRPr="006A59B6">
        <w:rPr>
          <w:rFonts w:asciiTheme="minorHAnsi" w:eastAsia="Cambria" w:hAnsiTheme="minorHAnsi" w:cstheme="minorHAnsi"/>
          <w:color w:val="auto"/>
          <w:sz w:val="22"/>
          <w:szCs w:val="22"/>
        </w:rPr>
        <w:t xml:space="preserve">) If imposed at any time: </w:t>
      </w:r>
    </w:p>
    <w:p w14:paraId="7C10BF09" w14:textId="3803BCE1" w:rsidR="001B1073" w:rsidRPr="006A59B6" w:rsidRDefault="001B1073" w:rsidP="007B527B">
      <w:pPr>
        <w:pStyle w:val="Default"/>
        <w:numPr>
          <w:ilvl w:val="0"/>
          <w:numId w:val="15"/>
        </w:numPr>
        <w:spacing w:after="13"/>
        <w:rPr>
          <w:rFonts w:asciiTheme="minorHAnsi" w:eastAsia="Cambria" w:hAnsiTheme="minorHAnsi" w:cstheme="minorHAnsi"/>
          <w:color w:val="auto"/>
          <w:sz w:val="22"/>
          <w:szCs w:val="22"/>
        </w:rPr>
      </w:pPr>
      <w:r w:rsidRPr="006A59B6">
        <w:rPr>
          <w:rFonts w:asciiTheme="minorHAnsi" w:eastAsia="Cambria" w:hAnsiTheme="minorHAnsi" w:cstheme="minorHAnsi"/>
          <w:color w:val="auto"/>
          <w:sz w:val="22"/>
          <w:szCs w:val="22"/>
        </w:rPr>
        <w:t xml:space="preserve">Any offense involving the possession, distribution, or sale of any child-related pornography </w:t>
      </w:r>
    </w:p>
    <w:p w14:paraId="297DA8D8" w14:textId="35EC75DB" w:rsidR="001B1073" w:rsidRPr="006A59B6" w:rsidRDefault="001B1073" w:rsidP="007B527B">
      <w:pPr>
        <w:pStyle w:val="Default"/>
        <w:numPr>
          <w:ilvl w:val="0"/>
          <w:numId w:val="15"/>
        </w:numPr>
        <w:spacing w:after="13"/>
        <w:rPr>
          <w:rFonts w:asciiTheme="minorHAnsi" w:eastAsia="Cambria" w:hAnsiTheme="minorHAnsi" w:cstheme="minorHAnsi"/>
          <w:color w:val="auto"/>
          <w:sz w:val="22"/>
          <w:szCs w:val="22"/>
        </w:rPr>
      </w:pPr>
      <w:r w:rsidRPr="006A59B6">
        <w:rPr>
          <w:rFonts w:asciiTheme="minorHAnsi" w:eastAsia="Cambria" w:hAnsiTheme="minorHAnsi" w:cstheme="minorHAnsi"/>
          <w:color w:val="auto"/>
          <w:sz w:val="22"/>
          <w:szCs w:val="22"/>
        </w:rPr>
        <w:t xml:space="preserve">Any sexual offense </w:t>
      </w:r>
    </w:p>
    <w:p w14:paraId="54C32196" w14:textId="19B81D5C" w:rsidR="001B1073" w:rsidRPr="006A59B6" w:rsidRDefault="001B1073" w:rsidP="007B527B">
      <w:pPr>
        <w:pStyle w:val="Default"/>
        <w:numPr>
          <w:ilvl w:val="0"/>
          <w:numId w:val="15"/>
        </w:numPr>
        <w:spacing w:after="13"/>
        <w:rPr>
          <w:rFonts w:asciiTheme="minorHAnsi" w:eastAsia="Cambria" w:hAnsiTheme="minorHAnsi" w:cstheme="minorHAnsi"/>
          <w:color w:val="auto"/>
          <w:sz w:val="22"/>
          <w:szCs w:val="22"/>
        </w:rPr>
      </w:pPr>
      <w:r w:rsidRPr="006A59B6">
        <w:rPr>
          <w:rFonts w:asciiTheme="minorHAnsi" w:eastAsia="Cambria" w:hAnsiTheme="minorHAnsi" w:cstheme="minorHAnsi"/>
          <w:color w:val="auto"/>
          <w:sz w:val="22"/>
          <w:szCs w:val="22"/>
        </w:rPr>
        <w:t xml:space="preserve">Any offense involving theft or fraud </w:t>
      </w:r>
    </w:p>
    <w:p w14:paraId="005F6D96" w14:textId="67FBD3B4" w:rsidR="00F74B5F" w:rsidRPr="006A59B6" w:rsidRDefault="00F74B5F" w:rsidP="006A59B6">
      <w:pPr>
        <w:pStyle w:val="Default"/>
        <w:spacing w:after="13"/>
        <w:rPr>
          <w:rFonts w:asciiTheme="minorHAnsi" w:eastAsia="Cambria" w:hAnsiTheme="minorHAnsi" w:cstheme="minorHAnsi"/>
          <w:color w:val="auto"/>
          <w:sz w:val="22"/>
          <w:szCs w:val="22"/>
        </w:rPr>
      </w:pPr>
    </w:p>
    <w:p w14:paraId="6EC2F657" w14:textId="77777777" w:rsidR="00886B24" w:rsidRPr="00886B24" w:rsidRDefault="00F74B5F" w:rsidP="003E03D9">
      <w:pPr>
        <w:pStyle w:val="Default"/>
        <w:numPr>
          <w:ilvl w:val="0"/>
          <w:numId w:val="11"/>
        </w:numPr>
        <w:rPr>
          <w:rFonts w:asciiTheme="minorHAnsi" w:hAnsiTheme="minorHAnsi" w:cstheme="minorHAnsi"/>
          <w:sz w:val="22"/>
          <w:szCs w:val="22"/>
        </w:rPr>
      </w:pPr>
      <w:r w:rsidRPr="00886B24">
        <w:rPr>
          <w:rFonts w:asciiTheme="minorHAnsi" w:eastAsia="Cambria" w:hAnsiTheme="minorHAnsi" w:cstheme="minorHAnsi"/>
          <w:color w:val="auto"/>
          <w:sz w:val="22"/>
          <w:szCs w:val="22"/>
        </w:rPr>
        <w:t xml:space="preserve">Decisions of the Screening Committee may not be appealed. The applicant may be given the opportunity to discuss the information revealed in their Police Record Check with the Screening </w:t>
      </w:r>
      <w:r w:rsidR="00886B24" w:rsidRPr="00886B24">
        <w:rPr>
          <w:rFonts w:asciiTheme="minorHAnsi" w:eastAsia="Cambria" w:hAnsiTheme="minorHAnsi" w:cstheme="minorHAnsi"/>
          <w:color w:val="auto"/>
          <w:sz w:val="22"/>
          <w:szCs w:val="22"/>
        </w:rPr>
        <w:t>Committee.</w:t>
      </w:r>
    </w:p>
    <w:p w14:paraId="73288A40" w14:textId="0CB108D1" w:rsidR="00886B24" w:rsidRDefault="003E03D9" w:rsidP="003E03D9">
      <w:pPr>
        <w:pStyle w:val="Default"/>
        <w:numPr>
          <w:ilvl w:val="0"/>
          <w:numId w:val="11"/>
        </w:numPr>
        <w:rPr>
          <w:rFonts w:asciiTheme="minorHAnsi" w:hAnsiTheme="minorHAnsi" w:cstheme="minorHAnsi"/>
          <w:sz w:val="22"/>
          <w:szCs w:val="22"/>
        </w:rPr>
      </w:pPr>
      <w:r w:rsidRPr="00886B24">
        <w:rPr>
          <w:rFonts w:asciiTheme="minorHAnsi" w:hAnsiTheme="minorHAnsi" w:cstheme="minorHAnsi"/>
          <w:sz w:val="22"/>
          <w:szCs w:val="22"/>
        </w:rPr>
        <w:t xml:space="preserve">No </w:t>
      </w:r>
      <w:r w:rsidR="001E09BD">
        <w:rPr>
          <w:rFonts w:asciiTheme="minorHAnsi" w:hAnsiTheme="minorHAnsi" w:cstheme="minorHAnsi"/>
          <w:sz w:val="22"/>
          <w:szCs w:val="22"/>
        </w:rPr>
        <w:t>Rep Team on-</w:t>
      </w:r>
      <w:r w:rsidRPr="00886B24">
        <w:rPr>
          <w:rFonts w:asciiTheme="minorHAnsi" w:hAnsiTheme="minorHAnsi" w:cstheme="minorHAnsi"/>
          <w:sz w:val="22"/>
          <w:szCs w:val="22"/>
        </w:rPr>
        <w:t xml:space="preserve">bench staff may be involved with a practice or game with the team until receiving clearance to do so by </w:t>
      </w:r>
      <w:r w:rsidR="00340357" w:rsidRPr="00886B24">
        <w:rPr>
          <w:rFonts w:asciiTheme="minorHAnsi" w:hAnsiTheme="minorHAnsi" w:cstheme="minorHAnsi"/>
          <w:sz w:val="22"/>
          <w:szCs w:val="22"/>
        </w:rPr>
        <w:t>the Club</w:t>
      </w:r>
      <w:r w:rsidRPr="00886B24">
        <w:rPr>
          <w:rFonts w:asciiTheme="minorHAnsi" w:hAnsiTheme="minorHAnsi" w:cstheme="minorHAnsi"/>
          <w:sz w:val="22"/>
          <w:szCs w:val="22"/>
        </w:rPr>
        <w:t>.</w:t>
      </w:r>
    </w:p>
    <w:p w14:paraId="5D8A6CAE" w14:textId="6D06D09C" w:rsidR="00886B24" w:rsidRDefault="003E03D9" w:rsidP="003E03D9">
      <w:pPr>
        <w:pStyle w:val="Default"/>
        <w:numPr>
          <w:ilvl w:val="0"/>
          <w:numId w:val="11"/>
        </w:numPr>
        <w:rPr>
          <w:rFonts w:asciiTheme="minorHAnsi" w:hAnsiTheme="minorHAnsi" w:cstheme="minorHAnsi"/>
          <w:sz w:val="22"/>
          <w:szCs w:val="22"/>
        </w:rPr>
      </w:pPr>
      <w:r w:rsidRPr="00886B24">
        <w:rPr>
          <w:rFonts w:asciiTheme="minorHAnsi" w:hAnsiTheme="minorHAnsi" w:cstheme="minorHAnsi"/>
          <w:sz w:val="22"/>
          <w:szCs w:val="22"/>
        </w:rPr>
        <w:t xml:space="preserve">Once a </w:t>
      </w:r>
      <w:r w:rsidR="001E09BD">
        <w:rPr>
          <w:rFonts w:asciiTheme="minorHAnsi" w:hAnsiTheme="minorHAnsi" w:cstheme="minorHAnsi"/>
          <w:sz w:val="22"/>
          <w:szCs w:val="22"/>
        </w:rPr>
        <w:t xml:space="preserve">required </w:t>
      </w:r>
      <w:r w:rsidR="00340357" w:rsidRPr="00886B24">
        <w:rPr>
          <w:rFonts w:asciiTheme="minorHAnsi" w:hAnsiTheme="minorHAnsi" w:cstheme="minorHAnsi"/>
          <w:sz w:val="22"/>
          <w:szCs w:val="22"/>
        </w:rPr>
        <w:t xml:space="preserve">VSPC </w:t>
      </w:r>
      <w:r w:rsidR="001E09BD">
        <w:rPr>
          <w:rFonts w:asciiTheme="minorHAnsi" w:hAnsiTheme="minorHAnsi" w:cstheme="minorHAnsi"/>
          <w:sz w:val="22"/>
          <w:szCs w:val="22"/>
        </w:rPr>
        <w:t>has</w:t>
      </w:r>
      <w:r w:rsidRPr="00886B24">
        <w:rPr>
          <w:rFonts w:asciiTheme="minorHAnsi" w:hAnsiTheme="minorHAnsi" w:cstheme="minorHAnsi"/>
          <w:sz w:val="22"/>
          <w:szCs w:val="22"/>
        </w:rPr>
        <w:t xml:space="preserve"> been </w:t>
      </w:r>
      <w:r w:rsidR="001E09BD">
        <w:rPr>
          <w:rFonts w:asciiTheme="minorHAnsi" w:hAnsiTheme="minorHAnsi" w:cstheme="minorHAnsi"/>
          <w:sz w:val="22"/>
          <w:szCs w:val="22"/>
        </w:rPr>
        <w:t xml:space="preserve">provided to and </w:t>
      </w:r>
      <w:r w:rsidRPr="00886B24">
        <w:rPr>
          <w:rFonts w:asciiTheme="minorHAnsi" w:hAnsiTheme="minorHAnsi" w:cstheme="minorHAnsi"/>
          <w:sz w:val="22"/>
          <w:szCs w:val="22"/>
        </w:rPr>
        <w:t xml:space="preserve">approved by </w:t>
      </w:r>
      <w:r w:rsidR="00340357" w:rsidRPr="00886B24">
        <w:rPr>
          <w:rFonts w:asciiTheme="minorHAnsi" w:hAnsiTheme="minorHAnsi" w:cstheme="minorHAnsi"/>
          <w:sz w:val="22"/>
          <w:szCs w:val="22"/>
        </w:rPr>
        <w:t>the Club</w:t>
      </w:r>
      <w:r w:rsidR="001E09BD">
        <w:rPr>
          <w:rFonts w:asciiTheme="minorHAnsi" w:hAnsiTheme="minorHAnsi" w:cstheme="minorHAnsi"/>
          <w:sz w:val="22"/>
          <w:szCs w:val="22"/>
        </w:rPr>
        <w:t>, the individual</w:t>
      </w:r>
      <w:r w:rsidRPr="00886B24">
        <w:rPr>
          <w:rFonts w:asciiTheme="minorHAnsi" w:hAnsiTheme="minorHAnsi" w:cstheme="minorHAnsi"/>
          <w:sz w:val="22"/>
          <w:szCs w:val="22"/>
        </w:rPr>
        <w:t xml:space="preserve"> will not have to submit another one for future years unless the person has been involved in a police-related case or at the discretion of </w:t>
      </w:r>
      <w:r w:rsidR="00340357" w:rsidRPr="00886B24">
        <w:rPr>
          <w:rFonts w:asciiTheme="minorHAnsi" w:hAnsiTheme="minorHAnsi" w:cstheme="minorHAnsi"/>
          <w:sz w:val="22"/>
          <w:szCs w:val="22"/>
        </w:rPr>
        <w:t>the Club</w:t>
      </w:r>
      <w:r w:rsidRPr="00886B24">
        <w:rPr>
          <w:rFonts w:asciiTheme="minorHAnsi" w:hAnsiTheme="minorHAnsi" w:cstheme="minorHAnsi"/>
          <w:sz w:val="22"/>
          <w:szCs w:val="22"/>
        </w:rPr>
        <w:t xml:space="preserve">.  </w:t>
      </w:r>
      <w:r w:rsidR="00663F48">
        <w:rPr>
          <w:rFonts w:asciiTheme="minorHAnsi" w:hAnsiTheme="minorHAnsi" w:cstheme="minorHAnsi"/>
          <w:sz w:val="22"/>
          <w:szCs w:val="22"/>
        </w:rPr>
        <w:t xml:space="preserve">An updated </w:t>
      </w:r>
      <w:r w:rsidRPr="00886B24">
        <w:rPr>
          <w:rFonts w:asciiTheme="minorHAnsi" w:hAnsiTheme="minorHAnsi" w:cstheme="minorHAnsi"/>
          <w:sz w:val="22"/>
          <w:szCs w:val="22"/>
        </w:rPr>
        <w:t>V</w:t>
      </w:r>
      <w:r w:rsidR="00663F48">
        <w:rPr>
          <w:rFonts w:asciiTheme="minorHAnsi" w:hAnsiTheme="minorHAnsi" w:cstheme="minorHAnsi"/>
          <w:sz w:val="22"/>
          <w:szCs w:val="22"/>
        </w:rPr>
        <w:t>SP</w:t>
      </w:r>
      <w:r w:rsidRPr="00886B24">
        <w:rPr>
          <w:rFonts w:asciiTheme="minorHAnsi" w:hAnsiTheme="minorHAnsi" w:cstheme="minorHAnsi"/>
          <w:sz w:val="22"/>
          <w:szCs w:val="22"/>
        </w:rPr>
        <w:t xml:space="preserve">C shall be required </w:t>
      </w:r>
      <w:r w:rsidR="001E09BD">
        <w:rPr>
          <w:rFonts w:asciiTheme="minorHAnsi" w:hAnsiTheme="minorHAnsi" w:cstheme="minorHAnsi"/>
          <w:sz w:val="22"/>
          <w:szCs w:val="22"/>
        </w:rPr>
        <w:t>for those who have been</w:t>
      </w:r>
      <w:r w:rsidRPr="00886B24">
        <w:rPr>
          <w:rFonts w:asciiTheme="minorHAnsi" w:hAnsiTheme="minorHAnsi" w:cstheme="minorHAnsi"/>
          <w:sz w:val="22"/>
          <w:szCs w:val="22"/>
        </w:rPr>
        <w:t xml:space="preserve"> inactive with the Club for three (3) c</w:t>
      </w:r>
      <w:r w:rsidR="001E09BD">
        <w:rPr>
          <w:rFonts w:asciiTheme="minorHAnsi" w:hAnsiTheme="minorHAnsi" w:cstheme="minorHAnsi"/>
          <w:sz w:val="22"/>
          <w:szCs w:val="22"/>
        </w:rPr>
        <w:t>hronological years since the last provided VSPC.</w:t>
      </w:r>
    </w:p>
    <w:p w14:paraId="11B31166" w14:textId="6773C96D" w:rsidR="00886B24" w:rsidRPr="00886B24" w:rsidRDefault="003E03D9" w:rsidP="00340357">
      <w:pPr>
        <w:pStyle w:val="Default"/>
        <w:numPr>
          <w:ilvl w:val="0"/>
          <w:numId w:val="11"/>
        </w:numPr>
        <w:rPr>
          <w:rFonts w:asciiTheme="minorHAnsi" w:eastAsia="Cambria" w:hAnsiTheme="minorHAnsi" w:cstheme="minorHAnsi"/>
          <w:color w:val="auto"/>
          <w:sz w:val="22"/>
          <w:szCs w:val="22"/>
        </w:rPr>
      </w:pPr>
      <w:r w:rsidRPr="00886B24">
        <w:rPr>
          <w:rFonts w:asciiTheme="minorHAnsi" w:hAnsiTheme="minorHAnsi" w:cstheme="minorHAnsi"/>
          <w:sz w:val="22"/>
          <w:szCs w:val="22"/>
        </w:rPr>
        <w:t xml:space="preserve">The Club, through its appointed designate, will maintain a database of </w:t>
      </w:r>
      <w:r w:rsidR="001E09BD">
        <w:rPr>
          <w:rFonts w:asciiTheme="minorHAnsi" w:hAnsiTheme="minorHAnsi" w:cstheme="minorHAnsi"/>
          <w:sz w:val="22"/>
          <w:szCs w:val="22"/>
        </w:rPr>
        <w:t>required VSPCs, and information</w:t>
      </w:r>
      <w:r w:rsidRPr="00886B24">
        <w:rPr>
          <w:rFonts w:asciiTheme="minorHAnsi" w:hAnsiTheme="minorHAnsi" w:cstheme="minorHAnsi"/>
          <w:sz w:val="22"/>
          <w:szCs w:val="22"/>
        </w:rPr>
        <w:t xml:space="preserve"> related t</w:t>
      </w:r>
      <w:r w:rsidR="00663F48">
        <w:rPr>
          <w:rFonts w:asciiTheme="minorHAnsi" w:hAnsiTheme="minorHAnsi" w:cstheme="minorHAnsi"/>
          <w:sz w:val="22"/>
          <w:szCs w:val="22"/>
        </w:rPr>
        <w:t xml:space="preserve">o </w:t>
      </w:r>
      <w:r w:rsidR="001E09BD">
        <w:rPr>
          <w:rFonts w:asciiTheme="minorHAnsi" w:hAnsiTheme="minorHAnsi" w:cstheme="minorHAnsi"/>
          <w:sz w:val="22"/>
          <w:szCs w:val="22"/>
        </w:rPr>
        <w:t>the</w:t>
      </w:r>
      <w:r w:rsidR="00663F48">
        <w:rPr>
          <w:rFonts w:asciiTheme="minorHAnsi" w:hAnsiTheme="minorHAnsi" w:cstheme="minorHAnsi"/>
          <w:sz w:val="22"/>
          <w:szCs w:val="22"/>
        </w:rPr>
        <w:t xml:space="preserve"> review of the </w:t>
      </w:r>
      <w:r w:rsidRPr="00886B24">
        <w:rPr>
          <w:rFonts w:asciiTheme="minorHAnsi" w:hAnsiTheme="minorHAnsi" w:cstheme="minorHAnsi"/>
          <w:sz w:val="22"/>
          <w:szCs w:val="22"/>
        </w:rPr>
        <w:t>VS</w:t>
      </w:r>
      <w:r w:rsidR="00663F48">
        <w:rPr>
          <w:rFonts w:asciiTheme="minorHAnsi" w:hAnsiTheme="minorHAnsi" w:cstheme="minorHAnsi"/>
          <w:sz w:val="22"/>
          <w:szCs w:val="22"/>
        </w:rPr>
        <w:t>P</w:t>
      </w:r>
      <w:r w:rsidRPr="00886B24">
        <w:rPr>
          <w:rFonts w:asciiTheme="minorHAnsi" w:hAnsiTheme="minorHAnsi" w:cstheme="minorHAnsi"/>
          <w:sz w:val="22"/>
          <w:szCs w:val="22"/>
        </w:rPr>
        <w:t>C.</w:t>
      </w:r>
    </w:p>
    <w:p w14:paraId="205F5D3B" w14:textId="6003375B" w:rsidR="00340357" w:rsidRPr="00886B24" w:rsidRDefault="00340357" w:rsidP="00340357">
      <w:pPr>
        <w:pStyle w:val="Default"/>
        <w:numPr>
          <w:ilvl w:val="0"/>
          <w:numId w:val="11"/>
        </w:numPr>
        <w:rPr>
          <w:rFonts w:asciiTheme="minorHAnsi" w:eastAsia="Cambria" w:hAnsiTheme="minorHAnsi" w:cstheme="minorHAnsi"/>
          <w:color w:val="auto"/>
          <w:sz w:val="22"/>
          <w:szCs w:val="22"/>
        </w:rPr>
      </w:pPr>
      <w:r w:rsidRPr="00886B24">
        <w:rPr>
          <w:rFonts w:asciiTheme="minorHAnsi" w:eastAsia="Cambria" w:hAnsiTheme="minorHAnsi" w:cstheme="minorHAnsi"/>
          <w:color w:val="auto"/>
          <w:sz w:val="22"/>
          <w:szCs w:val="22"/>
        </w:rPr>
        <w:t>All records will be main</w:t>
      </w:r>
      <w:r w:rsidR="00663F48">
        <w:rPr>
          <w:rFonts w:asciiTheme="minorHAnsi" w:eastAsia="Cambria" w:hAnsiTheme="minorHAnsi" w:cstheme="minorHAnsi"/>
          <w:color w:val="auto"/>
          <w:sz w:val="22"/>
          <w:szCs w:val="22"/>
        </w:rPr>
        <w:t xml:space="preserve">tained in a confidential manner, locked in a file at the Club head office </w:t>
      </w:r>
      <w:r w:rsidRPr="00886B24">
        <w:rPr>
          <w:rFonts w:asciiTheme="minorHAnsi" w:eastAsia="Cambria" w:hAnsiTheme="minorHAnsi" w:cstheme="minorHAnsi"/>
          <w:color w:val="auto"/>
          <w:sz w:val="22"/>
          <w:szCs w:val="22"/>
        </w:rPr>
        <w:t xml:space="preserve">and will not be disclosed to others except as required by law, or for use in legal, quasi-legal or disciplinary proceedings. </w:t>
      </w:r>
      <w:r w:rsidR="00663F48">
        <w:rPr>
          <w:rFonts w:asciiTheme="minorHAnsi" w:eastAsia="Cambria" w:hAnsiTheme="minorHAnsi" w:cstheme="minorHAnsi"/>
          <w:color w:val="auto"/>
          <w:sz w:val="22"/>
          <w:szCs w:val="22"/>
        </w:rPr>
        <w:t xml:space="preserve">  Only members of the Screening Committee and the Club Manager will have access to the records.  Th</w:t>
      </w:r>
      <w:bookmarkStart w:id="0" w:name="_GoBack"/>
      <w:bookmarkEnd w:id="0"/>
      <w:r w:rsidR="00663F48">
        <w:rPr>
          <w:rFonts w:asciiTheme="minorHAnsi" w:eastAsia="Cambria" w:hAnsiTheme="minorHAnsi" w:cstheme="minorHAnsi"/>
          <w:color w:val="auto"/>
          <w:sz w:val="22"/>
          <w:szCs w:val="22"/>
        </w:rPr>
        <w:t>is information will be kept on file for three years following the individual leaving their position at the Club.</w:t>
      </w:r>
    </w:p>
    <w:p w14:paraId="0799F1AA" w14:textId="5B651902" w:rsidR="00340357" w:rsidRPr="006A59B6" w:rsidRDefault="00340357" w:rsidP="003E03D9">
      <w:pPr>
        <w:rPr>
          <w:rFonts w:asciiTheme="minorHAnsi" w:hAnsiTheme="minorHAnsi" w:cstheme="minorHAnsi"/>
          <w:sz w:val="22"/>
          <w:szCs w:val="22"/>
        </w:rPr>
      </w:pPr>
    </w:p>
    <w:p w14:paraId="42E37004" w14:textId="77777777" w:rsidR="003E03D9" w:rsidRPr="00FA5AD3" w:rsidRDefault="003E03D9" w:rsidP="003E03D9">
      <w:pPr>
        <w:rPr>
          <w:rFonts w:asciiTheme="minorHAnsi" w:hAnsiTheme="minorHAnsi" w:cstheme="minorHAnsi"/>
          <w:sz w:val="22"/>
          <w:szCs w:val="22"/>
        </w:rPr>
      </w:pPr>
    </w:p>
    <w:tbl>
      <w:tblPr>
        <w:tblW w:w="1012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gridCol w:w="2790"/>
        <w:gridCol w:w="2790"/>
        <w:gridCol w:w="2660"/>
      </w:tblGrid>
      <w:tr w:rsidR="00FA5AD3" w:rsidRPr="00FA5AD3" w14:paraId="4D675AC3" w14:textId="77777777" w:rsidTr="00541192">
        <w:trPr>
          <w:trHeight w:val="290"/>
        </w:trPr>
        <w:tc>
          <w:tcPr>
            <w:tcW w:w="10120" w:type="dxa"/>
            <w:gridSpan w:val="4"/>
            <w:shd w:val="clear" w:color="auto" w:fill="000000" w:themeFill="text1"/>
          </w:tcPr>
          <w:p w14:paraId="211568EF" w14:textId="072F91C5" w:rsidR="00FA5AD3" w:rsidRPr="00FA5AD3" w:rsidRDefault="00FA5AD3" w:rsidP="00FA5AD3">
            <w:pPr>
              <w:spacing w:line="276" w:lineRule="auto"/>
              <w:contextualSpacing/>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Volunteer Screening </w:t>
            </w:r>
            <w:r w:rsidRPr="00FA5AD3">
              <w:rPr>
                <w:rFonts w:asciiTheme="minorHAnsi" w:eastAsiaTheme="minorHAnsi" w:hAnsiTheme="minorHAnsi" w:cstheme="minorBidi"/>
                <w:b/>
                <w:sz w:val="22"/>
                <w:szCs w:val="22"/>
              </w:rPr>
              <w:t xml:space="preserve"> Policy</w:t>
            </w:r>
          </w:p>
        </w:tc>
      </w:tr>
      <w:tr w:rsidR="00FA5AD3" w:rsidRPr="00FA5AD3" w14:paraId="6077751A" w14:textId="77777777" w:rsidTr="00541192">
        <w:trPr>
          <w:trHeight w:val="300"/>
        </w:trPr>
        <w:tc>
          <w:tcPr>
            <w:tcW w:w="1880" w:type="dxa"/>
            <w:shd w:val="clear" w:color="auto" w:fill="BFBFBF" w:themeFill="background1" w:themeFillShade="BF"/>
          </w:tcPr>
          <w:p w14:paraId="1111BEB0" w14:textId="77777777" w:rsidR="00FA5AD3" w:rsidRPr="00FA5AD3" w:rsidRDefault="00FA5AD3" w:rsidP="00FA5AD3">
            <w:pPr>
              <w:spacing w:line="276" w:lineRule="auto"/>
              <w:contextualSpacing/>
              <w:rPr>
                <w:rFonts w:asciiTheme="minorHAnsi" w:eastAsiaTheme="minorHAnsi" w:hAnsiTheme="minorHAnsi" w:cstheme="minorBidi"/>
                <w:b/>
                <w:sz w:val="22"/>
                <w:szCs w:val="22"/>
              </w:rPr>
            </w:pPr>
            <w:r w:rsidRPr="00FA5AD3">
              <w:rPr>
                <w:rFonts w:asciiTheme="minorHAnsi" w:eastAsiaTheme="minorHAnsi" w:hAnsiTheme="minorHAnsi" w:cstheme="minorBidi"/>
                <w:b/>
                <w:sz w:val="22"/>
                <w:szCs w:val="22"/>
              </w:rPr>
              <w:t>Effective Date</w:t>
            </w:r>
          </w:p>
        </w:tc>
        <w:tc>
          <w:tcPr>
            <w:tcW w:w="2790" w:type="dxa"/>
            <w:shd w:val="clear" w:color="auto" w:fill="BFBFBF" w:themeFill="background1" w:themeFillShade="BF"/>
          </w:tcPr>
          <w:p w14:paraId="70CD233A" w14:textId="77777777" w:rsidR="00FA5AD3" w:rsidRPr="00FA5AD3" w:rsidRDefault="00FA5AD3" w:rsidP="00FA5AD3">
            <w:pPr>
              <w:spacing w:line="276" w:lineRule="auto"/>
              <w:contextualSpacing/>
              <w:rPr>
                <w:rFonts w:asciiTheme="minorHAnsi" w:eastAsiaTheme="minorHAnsi" w:hAnsiTheme="minorHAnsi" w:cstheme="minorBidi"/>
                <w:b/>
                <w:sz w:val="22"/>
                <w:szCs w:val="22"/>
              </w:rPr>
            </w:pPr>
            <w:r w:rsidRPr="00FA5AD3">
              <w:rPr>
                <w:rFonts w:asciiTheme="minorHAnsi" w:eastAsiaTheme="minorHAnsi" w:hAnsiTheme="minorHAnsi" w:cstheme="minorBidi"/>
                <w:b/>
                <w:sz w:val="22"/>
                <w:szCs w:val="22"/>
              </w:rPr>
              <w:t>Last Revised Date</w:t>
            </w:r>
          </w:p>
        </w:tc>
        <w:tc>
          <w:tcPr>
            <w:tcW w:w="2790" w:type="dxa"/>
            <w:shd w:val="clear" w:color="auto" w:fill="BFBFBF" w:themeFill="background1" w:themeFillShade="BF"/>
          </w:tcPr>
          <w:p w14:paraId="08CD583E" w14:textId="77777777" w:rsidR="00FA5AD3" w:rsidRPr="00FA5AD3" w:rsidRDefault="00FA5AD3" w:rsidP="00FA5AD3">
            <w:pPr>
              <w:spacing w:line="276" w:lineRule="auto"/>
              <w:contextualSpacing/>
              <w:rPr>
                <w:rFonts w:asciiTheme="minorHAnsi" w:eastAsiaTheme="minorHAnsi" w:hAnsiTheme="minorHAnsi" w:cstheme="minorBidi"/>
                <w:b/>
                <w:sz w:val="22"/>
                <w:szCs w:val="22"/>
              </w:rPr>
            </w:pPr>
            <w:r w:rsidRPr="00FA5AD3">
              <w:rPr>
                <w:rFonts w:asciiTheme="minorHAnsi" w:eastAsiaTheme="minorHAnsi" w:hAnsiTheme="minorHAnsi" w:cstheme="minorBidi"/>
                <w:b/>
                <w:sz w:val="22"/>
                <w:szCs w:val="22"/>
              </w:rPr>
              <w:t>Review Cycle</w:t>
            </w:r>
          </w:p>
        </w:tc>
        <w:tc>
          <w:tcPr>
            <w:tcW w:w="2660" w:type="dxa"/>
            <w:shd w:val="clear" w:color="auto" w:fill="BFBFBF" w:themeFill="background1" w:themeFillShade="BF"/>
          </w:tcPr>
          <w:p w14:paraId="48BEF2DA" w14:textId="77777777" w:rsidR="00FA5AD3" w:rsidRPr="00FA5AD3" w:rsidRDefault="00FA5AD3" w:rsidP="00FA5AD3">
            <w:pPr>
              <w:spacing w:line="276" w:lineRule="auto"/>
              <w:contextualSpacing/>
              <w:rPr>
                <w:rFonts w:asciiTheme="minorHAnsi" w:eastAsiaTheme="minorHAnsi" w:hAnsiTheme="minorHAnsi" w:cstheme="minorBidi"/>
                <w:b/>
                <w:sz w:val="22"/>
                <w:szCs w:val="22"/>
              </w:rPr>
            </w:pPr>
            <w:r w:rsidRPr="00FA5AD3">
              <w:rPr>
                <w:rFonts w:asciiTheme="minorHAnsi" w:eastAsiaTheme="minorHAnsi" w:hAnsiTheme="minorHAnsi" w:cstheme="minorBidi"/>
                <w:b/>
                <w:sz w:val="22"/>
                <w:szCs w:val="22"/>
              </w:rPr>
              <w:t xml:space="preserve">Next Review Date </w:t>
            </w:r>
          </w:p>
        </w:tc>
      </w:tr>
      <w:tr w:rsidR="00FA5AD3" w:rsidRPr="00FA5AD3" w14:paraId="0AF187C4" w14:textId="77777777" w:rsidTr="00541192">
        <w:trPr>
          <w:trHeight w:val="330"/>
        </w:trPr>
        <w:tc>
          <w:tcPr>
            <w:tcW w:w="1880" w:type="dxa"/>
          </w:tcPr>
          <w:p w14:paraId="61D45377" w14:textId="7C1D4E0C" w:rsidR="00FA5AD3" w:rsidRPr="00FA5AD3" w:rsidRDefault="00452F27" w:rsidP="00FA5AD3">
            <w:pPr>
              <w:spacing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May</w:t>
            </w:r>
            <w:r w:rsidR="00FA5AD3" w:rsidRPr="00FA5AD3">
              <w:rPr>
                <w:rFonts w:asciiTheme="minorHAnsi" w:eastAsiaTheme="minorHAnsi" w:hAnsiTheme="minorHAnsi" w:cstheme="minorBidi"/>
                <w:sz w:val="22"/>
                <w:szCs w:val="22"/>
              </w:rPr>
              <w:t xml:space="preserve"> 1, 2017</w:t>
            </w:r>
          </w:p>
        </w:tc>
        <w:tc>
          <w:tcPr>
            <w:tcW w:w="2790" w:type="dxa"/>
          </w:tcPr>
          <w:p w14:paraId="2992E116" w14:textId="77777777" w:rsidR="00FA5AD3" w:rsidRPr="00FA5AD3" w:rsidRDefault="00FA5AD3" w:rsidP="00FA5AD3">
            <w:pPr>
              <w:spacing w:line="276" w:lineRule="auto"/>
              <w:contextualSpacing/>
              <w:rPr>
                <w:rFonts w:asciiTheme="minorHAnsi" w:eastAsiaTheme="minorHAnsi" w:hAnsiTheme="minorHAnsi" w:cstheme="minorBidi"/>
                <w:sz w:val="22"/>
                <w:szCs w:val="22"/>
              </w:rPr>
            </w:pPr>
            <w:r w:rsidRPr="00FA5AD3">
              <w:rPr>
                <w:rFonts w:asciiTheme="minorHAnsi" w:eastAsiaTheme="minorHAnsi" w:hAnsiTheme="minorHAnsi" w:cstheme="minorBidi"/>
                <w:sz w:val="22"/>
                <w:szCs w:val="22"/>
              </w:rPr>
              <w:t>April 2017</w:t>
            </w:r>
          </w:p>
        </w:tc>
        <w:tc>
          <w:tcPr>
            <w:tcW w:w="2790" w:type="dxa"/>
          </w:tcPr>
          <w:p w14:paraId="02D1CF34" w14:textId="77777777" w:rsidR="00FA5AD3" w:rsidRPr="00FA5AD3" w:rsidRDefault="00FA5AD3" w:rsidP="00FA5AD3">
            <w:pPr>
              <w:spacing w:line="276" w:lineRule="auto"/>
              <w:contextualSpacing/>
              <w:rPr>
                <w:rFonts w:asciiTheme="minorHAnsi" w:eastAsiaTheme="minorHAnsi" w:hAnsiTheme="minorHAnsi" w:cstheme="minorBidi"/>
                <w:sz w:val="22"/>
                <w:szCs w:val="22"/>
              </w:rPr>
            </w:pPr>
            <w:r w:rsidRPr="00FA5AD3">
              <w:rPr>
                <w:rFonts w:asciiTheme="minorHAnsi" w:eastAsiaTheme="minorHAnsi" w:hAnsiTheme="minorHAnsi" w:cstheme="minorBidi"/>
                <w:sz w:val="22"/>
                <w:szCs w:val="22"/>
              </w:rPr>
              <w:t>Annually</w:t>
            </w:r>
          </w:p>
        </w:tc>
        <w:tc>
          <w:tcPr>
            <w:tcW w:w="2660" w:type="dxa"/>
          </w:tcPr>
          <w:p w14:paraId="4606B8EF" w14:textId="77777777" w:rsidR="00FA5AD3" w:rsidRPr="00FA5AD3" w:rsidRDefault="00FA5AD3" w:rsidP="00FA5AD3">
            <w:pPr>
              <w:spacing w:line="276" w:lineRule="auto"/>
              <w:contextualSpacing/>
              <w:rPr>
                <w:rFonts w:asciiTheme="minorHAnsi" w:eastAsiaTheme="minorHAnsi" w:hAnsiTheme="minorHAnsi" w:cstheme="minorBidi"/>
                <w:sz w:val="22"/>
                <w:szCs w:val="22"/>
              </w:rPr>
            </w:pPr>
            <w:r w:rsidRPr="00FA5AD3">
              <w:rPr>
                <w:rFonts w:asciiTheme="minorHAnsi" w:eastAsiaTheme="minorHAnsi" w:hAnsiTheme="minorHAnsi" w:cstheme="minorBidi"/>
                <w:sz w:val="22"/>
                <w:szCs w:val="22"/>
              </w:rPr>
              <w:t>April 2018</w:t>
            </w:r>
          </w:p>
        </w:tc>
      </w:tr>
      <w:tr w:rsidR="00FA5AD3" w:rsidRPr="00FA5AD3" w14:paraId="027ED050" w14:textId="77777777" w:rsidTr="00541192">
        <w:trPr>
          <w:trHeight w:val="310"/>
        </w:trPr>
        <w:tc>
          <w:tcPr>
            <w:tcW w:w="1880" w:type="dxa"/>
            <w:shd w:val="clear" w:color="auto" w:fill="BFBFBF" w:themeFill="background1" w:themeFillShade="BF"/>
          </w:tcPr>
          <w:p w14:paraId="6EF213A3" w14:textId="77777777" w:rsidR="00FA5AD3" w:rsidRPr="00FA5AD3" w:rsidRDefault="00FA5AD3" w:rsidP="00FA5AD3">
            <w:pPr>
              <w:spacing w:line="276" w:lineRule="auto"/>
              <w:contextualSpacing/>
              <w:rPr>
                <w:rFonts w:asciiTheme="minorHAnsi" w:eastAsiaTheme="minorHAnsi" w:hAnsiTheme="minorHAnsi" w:cstheme="minorBidi"/>
                <w:b/>
                <w:sz w:val="22"/>
                <w:szCs w:val="22"/>
              </w:rPr>
            </w:pPr>
            <w:r w:rsidRPr="00FA5AD3">
              <w:rPr>
                <w:rFonts w:asciiTheme="minorHAnsi" w:eastAsiaTheme="minorHAnsi" w:hAnsiTheme="minorHAnsi" w:cstheme="minorBidi"/>
                <w:b/>
                <w:sz w:val="22"/>
                <w:szCs w:val="22"/>
              </w:rPr>
              <w:t>Stakeholders</w:t>
            </w:r>
          </w:p>
        </w:tc>
        <w:tc>
          <w:tcPr>
            <w:tcW w:w="2790" w:type="dxa"/>
            <w:shd w:val="clear" w:color="auto" w:fill="BFBFBF" w:themeFill="background1" w:themeFillShade="BF"/>
          </w:tcPr>
          <w:p w14:paraId="57E83F36" w14:textId="77777777" w:rsidR="00FA5AD3" w:rsidRPr="00FA5AD3" w:rsidRDefault="00FA5AD3" w:rsidP="00FA5AD3">
            <w:pPr>
              <w:spacing w:line="276" w:lineRule="auto"/>
              <w:contextualSpacing/>
              <w:rPr>
                <w:rFonts w:asciiTheme="minorHAnsi" w:eastAsiaTheme="minorHAnsi" w:hAnsiTheme="minorHAnsi" w:cstheme="minorBidi"/>
                <w:b/>
                <w:sz w:val="22"/>
                <w:szCs w:val="22"/>
              </w:rPr>
            </w:pPr>
            <w:r w:rsidRPr="00FA5AD3">
              <w:rPr>
                <w:rFonts w:asciiTheme="minorHAnsi" w:eastAsiaTheme="minorHAnsi" w:hAnsiTheme="minorHAnsi" w:cstheme="minorBidi"/>
                <w:b/>
                <w:sz w:val="22"/>
                <w:szCs w:val="22"/>
              </w:rPr>
              <w:t>Stakeholder Review Date</w:t>
            </w:r>
          </w:p>
        </w:tc>
        <w:tc>
          <w:tcPr>
            <w:tcW w:w="2790" w:type="dxa"/>
            <w:shd w:val="clear" w:color="auto" w:fill="BFBFBF" w:themeFill="background1" w:themeFillShade="BF"/>
          </w:tcPr>
          <w:p w14:paraId="03CDE325" w14:textId="77777777" w:rsidR="00FA5AD3" w:rsidRPr="00FA5AD3" w:rsidRDefault="00FA5AD3" w:rsidP="00FA5AD3">
            <w:pPr>
              <w:spacing w:line="276" w:lineRule="auto"/>
              <w:contextualSpacing/>
              <w:rPr>
                <w:rFonts w:asciiTheme="minorHAnsi" w:eastAsiaTheme="minorHAnsi" w:hAnsiTheme="minorHAnsi" w:cstheme="minorBidi"/>
                <w:b/>
                <w:sz w:val="22"/>
                <w:szCs w:val="22"/>
              </w:rPr>
            </w:pPr>
            <w:r w:rsidRPr="00FA5AD3">
              <w:rPr>
                <w:rFonts w:asciiTheme="minorHAnsi" w:eastAsiaTheme="minorHAnsi" w:hAnsiTheme="minorHAnsi" w:cstheme="minorBidi"/>
                <w:b/>
                <w:sz w:val="22"/>
                <w:szCs w:val="22"/>
              </w:rPr>
              <w:t>Board Approval Date</w:t>
            </w:r>
          </w:p>
        </w:tc>
        <w:tc>
          <w:tcPr>
            <w:tcW w:w="2660" w:type="dxa"/>
            <w:shd w:val="clear" w:color="auto" w:fill="BFBFBF" w:themeFill="background1" w:themeFillShade="BF"/>
          </w:tcPr>
          <w:p w14:paraId="0C8FC4D5" w14:textId="77777777" w:rsidR="00FA5AD3" w:rsidRPr="00FA5AD3" w:rsidRDefault="00FA5AD3" w:rsidP="00FA5AD3">
            <w:pPr>
              <w:spacing w:line="276" w:lineRule="auto"/>
              <w:contextualSpacing/>
              <w:rPr>
                <w:rFonts w:asciiTheme="minorHAnsi" w:eastAsiaTheme="minorHAnsi" w:hAnsiTheme="minorHAnsi" w:cstheme="minorBidi"/>
                <w:b/>
                <w:sz w:val="22"/>
                <w:szCs w:val="22"/>
              </w:rPr>
            </w:pPr>
            <w:r w:rsidRPr="00FA5AD3">
              <w:rPr>
                <w:rFonts w:asciiTheme="minorHAnsi" w:eastAsiaTheme="minorHAnsi" w:hAnsiTheme="minorHAnsi" w:cstheme="minorBidi"/>
                <w:b/>
                <w:sz w:val="22"/>
                <w:szCs w:val="22"/>
              </w:rPr>
              <w:t>Policy Status</w:t>
            </w:r>
          </w:p>
        </w:tc>
      </w:tr>
      <w:tr w:rsidR="00FA5AD3" w:rsidRPr="00FA5AD3" w14:paraId="5C54175D" w14:textId="77777777" w:rsidTr="00541192">
        <w:trPr>
          <w:trHeight w:val="530"/>
        </w:trPr>
        <w:tc>
          <w:tcPr>
            <w:tcW w:w="1880" w:type="dxa"/>
          </w:tcPr>
          <w:p w14:paraId="560A31A0" w14:textId="77777777" w:rsidR="00FA5AD3" w:rsidRPr="00FA5AD3" w:rsidRDefault="00FA5AD3" w:rsidP="00FA5AD3">
            <w:pPr>
              <w:spacing w:line="276" w:lineRule="auto"/>
              <w:contextualSpacing/>
              <w:rPr>
                <w:rFonts w:asciiTheme="minorHAnsi" w:eastAsiaTheme="minorHAnsi" w:hAnsiTheme="minorHAnsi" w:cstheme="minorBidi"/>
                <w:sz w:val="22"/>
                <w:szCs w:val="22"/>
              </w:rPr>
            </w:pPr>
            <w:r w:rsidRPr="00FA5AD3">
              <w:rPr>
                <w:rFonts w:asciiTheme="minorHAnsi" w:eastAsiaTheme="minorHAnsi" w:hAnsiTheme="minorHAnsi" w:cstheme="minorBidi"/>
                <w:sz w:val="22"/>
                <w:szCs w:val="22"/>
              </w:rPr>
              <w:t>Governance Committee</w:t>
            </w:r>
          </w:p>
        </w:tc>
        <w:tc>
          <w:tcPr>
            <w:tcW w:w="2790" w:type="dxa"/>
          </w:tcPr>
          <w:p w14:paraId="601EB98B" w14:textId="6893C95E" w:rsidR="00FA5AD3" w:rsidRPr="00FA5AD3" w:rsidRDefault="00452F27" w:rsidP="00FA5AD3">
            <w:pPr>
              <w:spacing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April 10, 2017</w:t>
            </w:r>
          </w:p>
        </w:tc>
        <w:tc>
          <w:tcPr>
            <w:tcW w:w="2790" w:type="dxa"/>
          </w:tcPr>
          <w:p w14:paraId="15C0E1FD" w14:textId="4278B8AD" w:rsidR="00FA5AD3" w:rsidRPr="00FA5AD3" w:rsidRDefault="00452F27" w:rsidP="00FA5AD3">
            <w:pPr>
              <w:spacing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April 13, 2017</w:t>
            </w:r>
          </w:p>
        </w:tc>
        <w:tc>
          <w:tcPr>
            <w:tcW w:w="2660" w:type="dxa"/>
          </w:tcPr>
          <w:p w14:paraId="23AA6E3E" w14:textId="4BF598BF" w:rsidR="00FA5AD3" w:rsidRPr="00FA5AD3" w:rsidRDefault="00452F27" w:rsidP="00FA5AD3">
            <w:pPr>
              <w:spacing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FINAL</w:t>
            </w:r>
          </w:p>
        </w:tc>
      </w:tr>
    </w:tbl>
    <w:p w14:paraId="52596865" w14:textId="155B6BB5" w:rsidR="007D7709" w:rsidRPr="00FA5AD3" w:rsidRDefault="007D7709" w:rsidP="00FA5AD3">
      <w:pPr>
        <w:rPr>
          <w:rFonts w:asciiTheme="minorHAnsi" w:hAnsiTheme="minorHAnsi" w:cstheme="minorHAnsi"/>
          <w:sz w:val="22"/>
          <w:szCs w:val="22"/>
        </w:rPr>
      </w:pPr>
    </w:p>
    <w:sectPr w:rsidR="007D7709" w:rsidRPr="00FA5AD3">
      <w:headerReference w:type="default" r:id="rId8"/>
      <w:pgSz w:w="11906" w:h="16838"/>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8CC72E" w15:done="0"/>
  <w15:commentEx w15:paraId="08FC381D" w15:done="0"/>
  <w15:commentEx w15:paraId="31B783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7BD7A" w14:textId="77777777" w:rsidR="00E55328" w:rsidRDefault="00E55328" w:rsidP="00E051AE">
      <w:r>
        <w:separator/>
      </w:r>
    </w:p>
  </w:endnote>
  <w:endnote w:type="continuationSeparator" w:id="0">
    <w:p w14:paraId="6F8FB89C" w14:textId="77777777" w:rsidR="00E55328" w:rsidRDefault="00E55328" w:rsidP="00E0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Roboto"/>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E9C73" w14:textId="77777777" w:rsidR="00E55328" w:rsidRDefault="00E55328" w:rsidP="00E051AE">
      <w:r>
        <w:separator/>
      </w:r>
    </w:p>
  </w:footnote>
  <w:footnote w:type="continuationSeparator" w:id="0">
    <w:p w14:paraId="2517D737" w14:textId="77777777" w:rsidR="00E55328" w:rsidRDefault="00E55328" w:rsidP="00E05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7EB9F" w14:textId="6B958981" w:rsidR="00E051AE" w:rsidRPr="003E03D9" w:rsidRDefault="00E051AE" w:rsidP="00E051AE">
    <w:pPr>
      <w:pStyle w:val="Header"/>
      <w:ind w:hanging="270"/>
      <w:rPr>
        <w:b/>
        <w:sz w:val="27"/>
        <w:szCs w:val="27"/>
      </w:rPr>
    </w:pPr>
    <w:r w:rsidRPr="003E03D9">
      <w:rPr>
        <w:b/>
        <w:noProof/>
        <w:sz w:val="27"/>
        <w:szCs w:val="27"/>
      </w:rPr>
      <mc:AlternateContent>
        <mc:Choice Requires="wps">
          <w:drawing>
            <wp:anchor distT="0" distB="0" distL="114300" distR="114300" simplePos="0" relativeHeight="251657728" behindDoc="0" locked="0" layoutInCell="1" allowOverlap="1" wp14:anchorId="12D4DA14" wp14:editId="0ABEEC8A">
              <wp:simplePos x="0" y="0"/>
              <wp:positionH relativeFrom="column">
                <wp:posOffset>5549430</wp:posOffset>
              </wp:positionH>
              <wp:positionV relativeFrom="paragraph">
                <wp:posOffset>-329565</wp:posOffset>
              </wp:positionV>
              <wp:extent cx="946205" cy="707666"/>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946205" cy="7076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85113F" w14:textId="6D378EFA" w:rsidR="00E051AE" w:rsidRDefault="00072B81" w:rsidP="00E051AE">
                          <w:pPr>
                            <w:jc w:val="right"/>
                          </w:pPr>
                          <w:r>
                            <w:rPr>
                              <w:noProof/>
                            </w:rPr>
                            <w:drawing>
                              <wp:inline distT="0" distB="0" distL="0" distR="0" wp14:anchorId="67B5A151" wp14:editId="0A46AA01">
                                <wp:extent cx="756920" cy="653504"/>
                                <wp:effectExtent l="0" t="0" r="5080" b="0"/>
                                <wp:docPr id="3" name="Picture 3" descr="C:\Users\Melissa\Desktop\Woolwich Board\Logos\WYSC-2017LOGO-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issa\Desktop\Woolwich Board\Logos\WYSC-2017LOGO-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 cy="6535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36.95pt;margin-top:-25.95pt;width:74.5pt;height:55.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" fillcolor="white [3201]" stroked="f" strokeweight=".5pt">
              <v:textbox>
                <w:txbxContent>
                  <w:p w14:paraId="5985113F" w14:textId="6D378EFA" w:rsidR="00E051AE" w:rsidRDefault="00072B81" w:rsidP="00E051AE">
                    <w:pPr>
                      <w:jc w:val="right"/>
                    </w:pPr>
                    <w:r>
                      <w:rPr>
                        <w:noProof/>
                      </w:rPr>
                      <w:drawing>
                        <wp:inline distT="0" distB="0" distL="0" distR="0" wp14:anchorId="67B5A151" wp14:editId="0A46AA01">
                          <wp:extent cx="756920" cy="653504"/>
                          <wp:effectExtent l="0" t="0" r="5080" b="0"/>
                          <wp:docPr id="3" name="Picture 3" descr="C:\Users\Melissa\Desktop\Woolwich Board\Logos\WYSC-2017LOGO-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issa\Desktop\Woolwich Board\Logos\WYSC-2017LOGO-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 cy="653504"/>
                                  </a:xfrm>
                                  <a:prstGeom prst="rect">
                                    <a:avLst/>
                                  </a:prstGeom>
                                  <a:noFill/>
                                  <a:ln>
                                    <a:noFill/>
                                  </a:ln>
                                </pic:spPr>
                              </pic:pic>
                            </a:graphicData>
                          </a:graphic>
                        </wp:inline>
                      </w:drawing>
                    </w:r>
                  </w:p>
                </w:txbxContent>
              </v:textbox>
            </v:shape>
          </w:pict>
        </mc:Fallback>
      </mc:AlternateContent>
    </w:r>
    <w:r w:rsidRPr="003E03D9">
      <w:rPr>
        <w:b/>
        <w:sz w:val="27"/>
        <w:szCs w:val="27"/>
      </w:rPr>
      <w:t xml:space="preserve">Woolwich Youth Soccer Club – </w:t>
    </w:r>
    <w:r w:rsidR="00FA5AD3">
      <w:rPr>
        <w:b/>
        <w:sz w:val="27"/>
        <w:szCs w:val="27"/>
      </w:rPr>
      <w:t>Volunteer Screening Policy</w:t>
    </w:r>
    <w:r w:rsidRPr="003E03D9">
      <w:rPr>
        <w:b/>
        <w:sz w:val="27"/>
        <w:szCs w:val="27"/>
      </w:rPr>
      <w:tab/>
    </w:r>
  </w:p>
  <w:p w14:paraId="04B7240F" w14:textId="77777777" w:rsidR="00E051AE" w:rsidRPr="003E03D9" w:rsidRDefault="00E051AE">
    <w:pPr>
      <w:pStyle w:val="Header"/>
      <w:rPr>
        <w:sz w:val="27"/>
        <w:szCs w:val="2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8169C"/>
    <w:multiLevelType w:val="hybridMultilevel"/>
    <w:tmpl w:val="718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44422"/>
    <w:multiLevelType w:val="hybridMultilevel"/>
    <w:tmpl w:val="0AE6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B42E3"/>
    <w:multiLevelType w:val="hybridMultilevel"/>
    <w:tmpl w:val="95A8F77E"/>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
    <w:nsid w:val="209B0ACB"/>
    <w:multiLevelType w:val="hybridMultilevel"/>
    <w:tmpl w:val="69401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2372544"/>
    <w:multiLevelType w:val="hybridMultilevel"/>
    <w:tmpl w:val="C78AA1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EB017A"/>
    <w:multiLevelType w:val="hybridMultilevel"/>
    <w:tmpl w:val="994E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F531E1"/>
    <w:multiLevelType w:val="hybridMultilevel"/>
    <w:tmpl w:val="72B05592"/>
    <w:lvl w:ilvl="0" w:tplc="68A039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F56606"/>
    <w:multiLevelType w:val="hybridMultilevel"/>
    <w:tmpl w:val="76147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0F12C1"/>
    <w:multiLevelType w:val="hybridMultilevel"/>
    <w:tmpl w:val="7B5E5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8A2605"/>
    <w:multiLevelType w:val="hybridMultilevel"/>
    <w:tmpl w:val="A04AE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5A43CC"/>
    <w:multiLevelType w:val="hybridMultilevel"/>
    <w:tmpl w:val="367212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B75205"/>
    <w:multiLevelType w:val="hybridMultilevel"/>
    <w:tmpl w:val="ACEEC5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1EB21A6"/>
    <w:multiLevelType w:val="hybridMultilevel"/>
    <w:tmpl w:val="3F004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AB82700"/>
    <w:multiLevelType w:val="hybridMultilevel"/>
    <w:tmpl w:val="AB7A04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E7F18AD"/>
    <w:multiLevelType w:val="hybridMultilevel"/>
    <w:tmpl w:val="B9545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5"/>
  </w:num>
  <w:num w:numId="4">
    <w:abstractNumId w:val="0"/>
  </w:num>
  <w:num w:numId="5">
    <w:abstractNumId w:val="1"/>
  </w:num>
  <w:num w:numId="6">
    <w:abstractNumId w:val="7"/>
  </w:num>
  <w:num w:numId="7">
    <w:abstractNumId w:val="6"/>
  </w:num>
  <w:num w:numId="8">
    <w:abstractNumId w:val="4"/>
  </w:num>
  <w:num w:numId="9">
    <w:abstractNumId w:val="12"/>
  </w:num>
  <w:num w:numId="10">
    <w:abstractNumId w:val="14"/>
  </w:num>
  <w:num w:numId="11">
    <w:abstractNumId w:val="3"/>
  </w:num>
  <w:num w:numId="12">
    <w:abstractNumId w:val="9"/>
  </w:num>
  <w:num w:numId="13">
    <w:abstractNumId w:val="11"/>
  </w:num>
  <w:num w:numId="14">
    <w:abstractNumId w:val="13"/>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ckie Martin">
    <w15:presenceInfo w15:providerId="None" w15:userId="Jackie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B1D"/>
    <w:rsid w:val="0006054C"/>
    <w:rsid w:val="00072B81"/>
    <w:rsid w:val="000E04FE"/>
    <w:rsid w:val="000F1D77"/>
    <w:rsid w:val="001962E7"/>
    <w:rsid w:val="001B1073"/>
    <w:rsid w:val="001C1A69"/>
    <w:rsid w:val="001D49B2"/>
    <w:rsid w:val="001D6E41"/>
    <w:rsid w:val="001E09BD"/>
    <w:rsid w:val="00222677"/>
    <w:rsid w:val="00261125"/>
    <w:rsid w:val="00310B1D"/>
    <w:rsid w:val="00340357"/>
    <w:rsid w:val="00381F2A"/>
    <w:rsid w:val="003E03D9"/>
    <w:rsid w:val="003E34F0"/>
    <w:rsid w:val="003E7715"/>
    <w:rsid w:val="00452F27"/>
    <w:rsid w:val="00456FFB"/>
    <w:rsid w:val="00483D3D"/>
    <w:rsid w:val="004972AF"/>
    <w:rsid w:val="00521B9D"/>
    <w:rsid w:val="00534031"/>
    <w:rsid w:val="005357D8"/>
    <w:rsid w:val="00586489"/>
    <w:rsid w:val="0059123A"/>
    <w:rsid w:val="005E7B03"/>
    <w:rsid w:val="00662956"/>
    <w:rsid w:val="00663F48"/>
    <w:rsid w:val="006A0B9A"/>
    <w:rsid w:val="006A59B6"/>
    <w:rsid w:val="006F2C70"/>
    <w:rsid w:val="007B527B"/>
    <w:rsid w:val="007B78E7"/>
    <w:rsid w:val="007C7463"/>
    <w:rsid w:val="007D7709"/>
    <w:rsid w:val="007E2C1B"/>
    <w:rsid w:val="00826F2C"/>
    <w:rsid w:val="00886B24"/>
    <w:rsid w:val="00905DBE"/>
    <w:rsid w:val="00A07CFA"/>
    <w:rsid w:val="00B25702"/>
    <w:rsid w:val="00BE098C"/>
    <w:rsid w:val="00C77EE5"/>
    <w:rsid w:val="00DD04EB"/>
    <w:rsid w:val="00E051AE"/>
    <w:rsid w:val="00E55328"/>
    <w:rsid w:val="00E67CA5"/>
    <w:rsid w:val="00F14E06"/>
    <w:rsid w:val="00F4433B"/>
    <w:rsid w:val="00F74B5F"/>
    <w:rsid w:val="00FA5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B1D"/>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1AE"/>
    <w:pPr>
      <w:tabs>
        <w:tab w:val="center" w:pos="4680"/>
        <w:tab w:val="right" w:pos="9360"/>
      </w:tabs>
    </w:pPr>
  </w:style>
  <w:style w:type="character" w:customStyle="1" w:styleId="HeaderChar">
    <w:name w:val="Header Char"/>
    <w:basedOn w:val="DefaultParagraphFont"/>
    <w:link w:val="Header"/>
    <w:uiPriority w:val="99"/>
    <w:rsid w:val="00E051AE"/>
    <w:rPr>
      <w:rFonts w:ascii="Cambria" w:eastAsia="Cambria" w:hAnsi="Cambria" w:cs="Times New Roman"/>
      <w:sz w:val="24"/>
      <w:szCs w:val="24"/>
      <w:lang w:val="en-US"/>
    </w:rPr>
  </w:style>
  <w:style w:type="paragraph" w:styleId="Footer">
    <w:name w:val="footer"/>
    <w:basedOn w:val="Normal"/>
    <w:link w:val="FooterChar"/>
    <w:uiPriority w:val="99"/>
    <w:unhideWhenUsed/>
    <w:rsid w:val="00E051AE"/>
    <w:pPr>
      <w:tabs>
        <w:tab w:val="center" w:pos="4680"/>
        <w:tab w:val="right" w:pos="9360"/>
      </w:tabs>
    </w:pPr>
  </w:style>
  <w:style w:type="character" w:customStyle="1" w:styleId="FooterChar">
    <w:name w:val="Footer Char"/>
    <w:basedOn w:val="DefaultParagraphFont"/>
    <w:link w:val="Footer"/>
    <w:uiPriority w:val="99"/>
    <w:rsid w:val="00E051AE"/>
    <w:rPr>
      <w:rFonts w:ascii="Cambria" w:eastAsia="Cambria" w:hAnsi="Cambria" w:cs="Times New Roman"/>
      <w:sz w:val="24"/>
      <w:szCs w:val="24"/>
      <w:lang w:val="en-US"/>
    </w:rPr>
  </w:style>
  <w:style w:type="character" w:styleId="CommentReference">
    <w:name w:val="annotation reference"/>
    <w:basedOn w:val="DefaultParagraphFont"/>
    <w:uiPriority w:val="99"/>
    <w:semiHidden/>
    <w:unhideWhenUsed/>
    <w:rsid w:val="00222677"/>
    <w:rPr>
      <w:sz w:val="16"/>
      <w:szCs w:val="16"/>
    </w:rPr>
  </w:style>
  <w:style w:type="paragraph" w:styleId="CommentText">
    <w:name w:val="annotation text"/>
    <w:basedOn w:val="Normal"/>
    <w:link w:val="CommentTextChar"/>
    <w:uiPriority w:val="99"/>
    <w:semiHidden/>
    <w:unhideWhenUsed/>
    <w:rsid w:val="00222677"/>
    <w:rPr>
      <w:sz w:val="20"/>
      <w:szCs w:val="20"/>
    </w:rPr>
  </w:style>
  <w:style w:type="character" w:customStyle="1" w:styleId="CommentTextChar">
    <w:name w:val="Comment Text Char"/>
    <w:basedOn w:val="DefaultParagraphFont"/>
    <w:link w:val="CommentText"/>
    <w:uiPriority w:val="99"/>
    <w:semiHidden/>
    <w:rsid w:val="00222677"/>
    <w:rPr>
      <w:rFonts w:ascii="Cambria" w:eastAsia="Cambria"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22677"/>
    <w:rPr>
      <w:b/>
      <w:bCs/>
    </w:rPr>
  </w:style>
  <w:style w:type="character" w:customStyle="1" w:styleId="CommentSubjectChar">
    <w:name w:val="Comment Subject Char"/>
    <w:basedOn w:val="CommentTextChar"/>
    <w:link w:val="CommentSubject"/>
    <w:uiPriority w:val="99"/>
    <w:semiHidden/>
    <w:rsid w:val="00222677"/>
    <w:rPr>
      <w:rFonts w:ascii="Cambria" w:eastAsia="Cambria" w:hAnsi="Cambria" w:cs="Times New Roman"/>
      <w:b/>
      <w:bCs/>
      <w:sz w:val="20"/>
      <w:szCs w:val="20"/>
      <w:lang w:val="en-US"/>
    </w:rPr>
  </w:style>
  <w:style w:type="paragraph" w:styleId="BalloonText">
    <w:name w:val="Balloon Text"/>
    <w:basedOn w:val="Normal"/>
    <w:link w:val="BalloonTextChar"/>
    <w:uiPriority w:val="99"/>
    <w:semiHidden/>
    <w:unhideWhenUsed/>
    <w:rsid w:val="002226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677"/>
    <w:rPr>
      <w:rFonts w:ascii="Segoe UI" w:eastAsia="Cambria" w:hAnsi="Segoe UI" w:cs="Segoe UI"/>
      <w:sz w:val="18"/>
      <w:szCs w:val="18"/>
      <w:lang w:val="en-US"/>
    </w:rPr>
  </w:style>
  <w:style w:type="paragraph" w:styleId="Revision">
    <w:name w:val="Revision"/>
    <w:hidden/>
    <w:uiPriority w:val="99"/>
    <w:semiHidden/>
    <w:rsid w:val="003E03D9"/>
    <w:pPr>
      <w:spacing w:after="0" w:line="240" w:lineRule="auto"/>
    </w:pPr>
    <w:rPr>
      <w:rFonts w:ascii="Cambria" w:eastAsia="Cambria" w:hAnsi="Cambria" w:cs="Times New Roman"/>
      <w:sz w:val="24"/>
      <w:szCs w:val="24"/>
      <w:lang w:val="en-US"/>
    </w:rPr>
  </w:style>
  <w:style w:type="paragraph" w:styleId="ListParagraph">
    <w:name w:val="List Paragraph"/>
    <w:basedOn w:val="Normal"/>
    <w:uiPriority w:val="34"/>
    <w:qFormat/>
    <w:rsid w:val="005E7B03"/>
    <w:pPr>
      <w:ind w:left="720"/>
      <w:contextualSpacing/>
    </w:pPr>
  </w:style>
  <w:style w:type="table" w:styleId="TableGrid">
    <w:name w:val="Table Grid"/>
    <w:basedOn w:val="TableNormal"/>
    <w:uiPriority w:val="59"/>
    <w:rsid w:val="005E7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B1073"/>
    <w:pPr>
      <w:autoSpaceDE w:val="0"/>
      <w:autoSpaceDN w:val="0"/>
      <w:adjustRightInd w:val="0"/>
      <w:spacing w:after="0" w:line="240" w:lineRule="auto"/>
    </w:pPr>
    <w:rPr>
      <w:rFonts w:ascii="Roboto" w:hAnsi="Roboto" w:cs="Roboto"/>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B1D"/>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1AE"/>
    <w:pPr>
      <w:tabs>
        <w:tab w:val="center" w:pos="4680"/>
        <w:tab w:val="right" w:pos="9360"/>
      </w:tabs>
    </w:pPr>
  </w:style>
  <w:style w:type="character" w:customStyle="1" w:styleId="HeaderChar">
    <w:name w:val="Header Char"/>
    <w:basedOn w:val="DefaultParagraphFont"/>
    <w:link w:val="Header"/>
    <w:uiPriority w:val="99"/>
    <w:rsid w:val="00E051AE"/>
    <w:rPr>
      <w:rFonts w:ascii="Cambria" w:eastAsia="Cambria" w:hAnsi="Cambria" w:cs="Times New Roman"/>
      <w:sz w:val="24"/>
      <w:szCs w:val="24"/>
      <w:lang w:val="en-US"/>
    </w:rPr>
  </w:style>
  <w:style w:type="paragraph" w:styleId="Footer">
    <w:name w:val="footer"/>
    <w:basedOn w:val="Normal"/>
    <w:link w:val="FooterChar"/>
    <w:uiPriority w:val="99"/>
    <w:unhideWhenUsed/>
    <w:rsid w:val="00E051AE"/>
    <w:pPr>
      <w:tabs>
        <w:tab w:val="center" w:pos="4680"/>
        <w:tab w:val="right" w:pos="9360"/>
      </w:tabs>
    </w:pPr>
  </w:style>
  <w:style w:type="character" w:customStyle="1" w:styleId="FooterChar">
    <w:name w:val="Footer Char"/>
    <w:basedOn w:val="DefaultParagraphFont"/>
    <w:link w:val="Footer"/>
    <w:uiPriority w:val="99"/>
    <w:rsid w:val="00E051AE"/>
    <w:rPr>
      <w:rFonts w:ascii="Cambria" w:eastAsia="Cambria" w:hAnsi="Cambria" w:cs="Times New Roman"/>
      <w:sz w:val="24"/>
      <w:szCs w:val="24"/>
      <w:lang w:val="en-US"/>
    </w:rPr>
  </w:style>
  <w:style w:type="character" w:styleId="CommentReference">
    <w:name w:val="annotation reference"/>
    <w:basedOn w:val="DefaultParagraphFont"/>
    <w:uiPriority w:val="99"/>
    <w:semiHidden/>
    <w:unhideWhenUsed/>
    <w:rsid w:val="00222677"/>
    <w:rPr>
      <w:sz w:val="16"/>
      <w:szCs w:val="16"/>
    </w:rPr>
  </w:style>
  <w:style w:type="paragraph" w:styleId="CommentText">
    <w:name w:val="annotation text"/>
    <w:basedOn w:val="Normal"/>
    <w:link w:val="CommentTextChar"/>
    <w:uiPriority w:val="99"/>
    <w:semiHidden/>
    <w:unhideWhenUsed/>
    <w:rsid w:val="00222677"/>
    <w:rPr>
      <w:sz w:val="20"/>
      <w:szCs w:val="20"/>
    </w:rPr>
  </w:style>
  <w:style w:type="character" w:customStyle="1" w:styleId="CommentTextChar">
    <w:name w:val="Comment Text Char"/>
    <w:basedOn w:val="DefaultParagraphFont"/>
    <w:link w:val="CommentText"/>
    <w:uiPriority w:val="99"/>
    <w:semiHidden/>
    <w:rsid w:val="00222677"/>
    <w:rPr>
      <w:rFonts w:ascii="Cambria" w:eastAsia="Cambria"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22677"/>
    <w:rPr>
      <w:b/>
      <w:bCs/>
    </w:rPr>
  </w:style>
  <w:style w:type="character" w:customStyle="1" w:styleId="CommentSubjectChar">
    <w:name w:val="Comment Subject Char"/>
    <w:basedOn w:val="CommentTextChar"/>
    <w:link w:val="CommentSubject"/>
    <w:uiPriority w:val="99"/>
    <w:semiHidden/>
    <w:rsid w:val="00222677"/>
    <w:rPr>
      <w:rFonts w:ascii="Cambria" w:eastAsia="Cambria" w:hAnsi="Cambria" w:cs="Times New Roman"/>
      <w:b/>
      <w:bCs/>
      <w:sz w:val="20"/>
      <w:szCs w:val="20"/>
      <w:lang w:val="en-US"/>
    </w:rPr>
  </w:style>
  <w:style w:type="paragraph" w:styleId="BalloonText">
    <w:name w:val="Balloon Text"/>
    <w:basedOn w:val="Normal"/>
    <w:link w:val="BalloonTextChar"/>
    <w:uiPriority w:val="99"/>
    <w:semiHidden/>
    <w:unhideWhenUsed/>
    <w:rsid w:val="002226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677"/>
    <w:rPr>
      <w:rFonts w:ascii="Segoe UI" w:eastAsia="Cambria" w:hAnsi="Segoe UI" w:cs="Segoe UI"/>
      <w:sz w:val="18"/>
      <w:szCs w:val="18"/>
      <w:lang w:val="en-US"/>
    </w:rPr>
  </w:style>
  <w:style w:type="paragraph" w:styleId="Revision">
    <w:name w:val="Revision"/>
    <w:hidden/>
    <w:uiPriority w:val="99"/>
    <w:semiHidden/>
    <w:rsid w:val="003E03D9"/>
    <w:pPr>
      <w:spacing w:after="0" w:line="240" w:lineRule="auto"/>
    </w:pPr>
    <w:rPr>
      <w:rFonts w:ascii="Cambria" w:eastAsia="Cambria" w:hAnsi="Cambria" w:cs="Times New Roman"/>
      <w:sz w:val="24"/>
      <w:szCs w:val="24"/>
      <w:lang w:val="en-US"/>
    </w:rPr>
  </w:style>
  <w:style w:type="paragraph" w:styleId="ListParagraph">
    <w:name w:val="List Paragraph"/>
    <w:basedOn w:val="Normal"/>
    <w:uiPriority w:val="34"/>
    <w:qFormat/>
    <w:rsid w:val="005E7B03"/>
    <w:pPr>
      <w:ind w:left="720"/>
      <w:contextualSpacing/>
    </w:pPr>
  </w:style>
  <w:style w:type="table" w:styleId="TableGrid">
    <w:name w:val="Table Grid"/>
    <w:basedOn w:val="TableNormal"/>
    <w:uiPriority w:val="59"/>
    <w:rsid w:val="005E7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B1073"/>
    <w:pPr>
      <w:autoSpaceDE w:val="0"/>
      <w:autoSpaceDN w:val="0"/>
      <w:adjustRightInd w:val="0"/>
      <w:spacing w:after="0" w:line="240" w:lineRule="auto"/>
    </w:pPr>
    <w:rPr>
      <w:rFonts w:ascii="Roboto" w:hAnsi="Roboto" w:cs="Roboto"/>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SSider</dc:creator>
  <cp:lastModifiedBy>Melissa</cp:lastModifiedBy>
  <cp:revision>3</cp:revision>
  <dcterms:created xsi:type="dcterms:W3CDTF">2019-01-08T20:46:00Z</dcterms:created>
  <dcterms:modified xsi:type="dcterms:W3CDTF">2019-01-14T02:14:00Z</dcterms:modified>
</cp:coreProperties>
</file>