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A630" w14:textId="77777777" w:rsidR="00536963" w:rsidRDefault="00536963">
      <w:pPr>
        <w:jc w:val="center"/>
        <w:rPr>
          <w:b/>
          <w:sz w:val="28"/>
        </w:rPr>
      </w:pPr>
    </w:p>
    <w:p w14:paraId="29F30B3A" w14:textId="77E12D09" w:rsidR="006612ED" w:rsidRDefault="00000000">
      <w:pPr>
        <w:jc w:val="center"/>
      </w:pPr>
      <w:r>
        <w:rPr>
          <w:b/>
          <w:sz w:val="28"/>
        </w:rPr>
        <w:t>GARDEN CITY YOUTH ATHLETIC ASSOCIATION</w:t>
      </w:r>
      <w:r>
        <w:rPr>
          <w:b/>
          <w:sz w:val="28"/>
        </w:rPr>
        <w:br/>
        <w:t>5TH &amp; 6TH GRADE BASKETBALL RULES &amp; REGULATIONS</w:t>
      </w:r>
    </w:p>
    <w:p w14:paraId="6C026F88" w14:textId="77777777" w:rsidR="006612ED" w:rsidRDefault="00000000">
      <w:pPr>
        <w:spacing w:after="80"/>
      </w:pPr>
      <w:r>
        <w:rPr>
          <w:sz w:val="20"/>
        </w:rPr>
        <w:t>These rules are designed to promote player development, safety, sportsmanship, and competitive growth. At the 5th and 6th grade level, players are expected to demonstrate increased basketball understanding while continuing to develop proper team play and sportsmanship.</w:t>
      </w:r>
      <w:r>
        <w:rPr>
          <w:sz w:val="20"/>
        </w:rPr>
        <w:br/>
      </w:r>
      <w:r>
        <w:rPr>
          <w:sz w:val="20"/>
        </w:rPr>
        <w:br/>
        <w:t>GCYAA reserves the right to interpret, amend, or rule on any situation not specifically covered in this document in the best interest of the league.</w:t>
      </w:r>
    </w:p>
    <w:p w14:paraId="54A94073" w14:textId="5D47A121" w:rsidR="006612ED" w:rsidRDefault="00000000" w:rsidP="00546474">
      <w:pPr>
        <w:spacing w:before="200" w:after="80"/>
      </w:pPr>
      <w:r>
        <w:rPr>
          <w:b/>
        </w:rPr>
        <w:t>1. GOVERNING RULES</w:t>
      </w:r>
      <w:r w:rsidR="00546474">
        <w:rPr>
          <w:b/>
        </w:rPr>
        <w:br/>
      </w:r>
      <w:r>
        <w:rPr>
          <w:sz w:val="20"/>
        </w:rPr>
        <w:t>Michigan High School Athletic Association (MHSAA) basketball rules apply except where modified below for age-appropriate and league-specific play.</w:t>
      </w:r>
      <w:r>
        <w:rPr>
          <w:sz w:val="20"/>
        </w:rPr>
        <w:br/>
      </w:r>
      <w:r>
        <w:rPr>
          <w:sz w:val="20"/>
        </w:rPr>
        <w:br/>
      </w:r>
      <w:hyperlink r:id="rId8" w:history="1">
        <w:r w:rsidR="00536963" w:rsidRPr="00DA1C74">
          <w:rPr>
            <w:rStyle w:val="Hyperlink"/>
            <w:sz w:val="20"/>
          </w:rPr>
          <w:t>https://www.mhsaa.com/sites/default/files/Officials/General%20Resources/bbmechanicsmanual.pdf</w:t>
        </w:r>
      </w:hyperlink>
      <w:r w:rsidR="00536963">
        <w:rPr>
          <w:sz w:val="20"/>
        </w:rPr>
        <w:t xml:space="preserve"> </w:t>
      </w:r>
    </w:p>
    <w:p w14:paraId="1CE856D1" w14:textId="2E45ED38" w:rsidR="006612ED" w:rsidRDefault="00000000" w:rsidP="00546474">
      <w:pPr>
        <w:spacing w:before="200" w:after="80"/>
      </w:pPr>
      <w:r>
        <w:rPr>
          <w:b/>
        </w:rPr>
        <w:t>2. GAME FORMAT</w:t>
      </w:r>
      <w:r w:rsidR="00546474">
        <w:rPr>
          <w:b/>
        </w:rPr>
        <w:br/>
      </w:r>
      <w:r>
        <w:rPr>
          <w:sz w:val="20"/>
        </w:rPr>
        <w:t xml:space="preserve">Games consist of </w:t>
      </w:r>
      <w:r w:rsidRPr="00536963">
        <w:rPr>
          <w:b/>
          <w:bCs/>
          <w:sz w:val="20"/>
        </w:rPr>
        <w:t>four (4) quarters</w:t>
      </w:r>
      <w:r>
        <w:rPr>
          <w:sz w:val="20"/>
        </w:rPr>
        <w:t xml:space="preserve"> with structured four-minute substitution blocks. </w:t>
      </w:r>
      <w:r w:rsidRPr="000F46DA">
        <w:rPr>
          <w:b/>
          <w:bCs/>
          <w:sz w:val="20"/>
        </w:rPr>
        <w:t xml:space="preserve">Halftime is </w:t>
      </w:r>
      <w:r w:rsidR="00536963" w:rsidRPr="000F46DA">
        <w:rPr>
          <w:b/>
          <w:bCs/>
          <w:sz w:val="20"/>
        </w:rPr>
        <w:t>five</w:t>
      </w:r>
      <w:r w:rsidRPr="000F46DA">
        <w:rPr>
          <w:b/>
          <w:bCs/>
          <w:sz w:val="20"/>
        </w:rPr>
        <w:t xml:space="preserve"> (</w:t>
      </w:r>
      <w:r w:rsidR="00536963" w:rsidRPr="000F46DA">
        <w:rPr>
          <w:b/>
          <w:bCs/>
          <w:sz w:val="20"/>
        </w:rPr>
        <w:t>5</w:t>
      </w:r>
      <w:r w:rsidRPr="000F46DA">
        <w:rPr>
          <w:b/>
          <w:bCs/>
          <w:sz w:val="20"/>
        </w:rPr>
        <w:t>) minutes.</w:t>
      </w:r>
      <w:r>
        <w:rPr>
          <w:sz w:val="20"/>
        </w:rPr>
        <w:t xml:space="preserve"> Clock stoppages apply for standard situations including fouls, timeouts, injuries, and late-game situations.</w:t>
      </w:r>
      <w:r>
        <w:rPr>
          <w:sz w:val="20"/>
        </w:rPr>
        <w:br/>
      </w:r>
      <w:r>
        <w:rPr>
          <w:sz w:val="20"/>
        </w:rPr>
        <w:br/>
        <w:t xml:space="preserve">Each team receives </w:t>
      </w:r>
      <w:r w:rsidRPr="00536963">
        <w:rPr>
          <w:b/>
          <w:bCs/>
          <w:sz w:val="20"/>
        </w:rPr>
        <w:t>four (4) total timeouts per game</w:t>
      </w:r>
      <w:r>
        <w:rPr>
          <w:sz w:val="20"/>
        </w:rPr>
        <w:t>: two (2) 30-second timeouts and two (2) 60-second timeouts. Timeouts may not be used consecutively.</w:t>
      </w:r>
    </w:p>
    <w:p w14:paraId="7C37A5C3" w14:textId="4B2D7C63" w:rsidR="009F1BCF" w:rsidRPr="00962BBB" w:rsidRDefault="009F1BCF" w:rsidP="009F1BCF">
      <w:pPr>
        <w:spacing w:before="200" w:after="80"/>
        <w:rPr>
          <w:bCs/>
        </w:rPr>
      </w:pPr>
      <w:r w:rsidRPr="00962BBB">
        <w:rPr>
          <w:b/>
          <w:bCs/>
        </w:rPr>
        <w:t>3. PLAYER PARTICIPATION (FAIR PLAY RULE</w:t>
      </w:r>
      <w:r w:rsidRPr="008F4B4D">
        <w:rPr>
          <w:b/>
          <w:bCs/>
        </w:rPr>
        <w:t>)</w:t>
      </w:r>
      <w:r w:rsidR="00546474">
        <w:rPr>
          <w:b/>
          <w:bCs/>
        </w:rPr>
        <w:br/>
      </w:r>
      <w:r w:rsidRPr="00962BBB">
        <w:rPr>
          <w:bCs/>
        </w:rPr>
        <w:t>All players must participate fairly and evenly. GCYAA places a strong emphasis on equal playing time and player development at the 3rd and 4th grade level.</w:t>
      </w:r>
    </w:p>
    <w:p w14:paraId="7DDF15BC" w14:textId="77777777" w:rsidR="009F1BCF" w:rsidRPr="00962BBB" w:rsidRDefault="009F1BCF" w:rsidP="009F1BCF">
      <w:pPr>
        <w:spacing w:before="200" w:after="80"/>
        <w:rPr>
          <w:b/>
          <w:bCs/>
        </w:rPr>
      </w:pPr>
      <w:r w:rsidRPr="00962BBB">
        <w:rPr>
          <w:b/>
          <w:bCs/>
        </w:rPr>
        <w:t>A. Substitution Blocks and Playing Time</w:t>
      </w:r>
      <w:r w:rsidRPr="008F4B4D">
        <w:rPr>
          <w:b/>
          <w:bCs/>
        </w:rPr>
        <w:br/>
      </w:r>
      <w:r w:rsidRPr="00962BBB">
        <w:rPr>
          <w:bCs/>
        </w:rPr>
        <w:t>Each quarter will be divided into two (2) four-minute substitution blocks to support fair and equal participation. The game clock will stop briefly at the end of each substitution block to allow for player changes.</w:t>
      </w:r>
    </w:p>
    <w:p w14:paraId="7251BCB6" w14:textId="77777777" w:rsidR="009F1BCF" w:rsidRPr="00962BBB" w:rsidRDefault="009F1BCF" w:rsidP="009F1BCF">
      <w:pPr>
        <w:spacing w:before="200" w:after="80"/>
        <w:rPr>
          <w:bCs/>
        </w:rPr>
      </w:pPr>
      <w:r w:rsidRPr="00962BBB">
        <w:rPr>
          <w:bCs/>
        </w:rPr>
        <w:t>Substitutions may only occur during designated substitution block stoppages, timeouts, or in the event of injury, illness, or disqualification. Substitutions made for injury or disqualification do not count as a scheduled substitution block.</w:t>
      </w:r>
    </w:p>
    <w:p w14:paraId="44C19637" w14:textId="77777777" w:rsidR="009F1BCF" w:rsidRPr="00962BBB" w:rsidRDefault="009F1BCF" w:rsidP="009F1BCF">
      <w:pPr>
        <w:spacing w:before="200" w:after="80"/>
        <w:rPr>
          <w:b/>
          <w:bCs/>
        </w:rPr>
      </w:pPr>
      <w:r w:rsidRPr="00962BBB">
        <w:rPr>
          <w:b/>
          <w:bCs/>
        </w:rPr>
        <w:t>B. Participation Requirements</w:t>
      </w:r>
      <w:r>
        <w:rPr>
          <w:b/>
          <w:bCs/>
        </w:rPr>
        <w:t xml:space="preserve"> </w:t>
      </w:r>
      <w:r w:rsidRPr="00B30343">
        <w:t>(when applicable)</w:t>
      </w:r>
    </w:p>
    <w:p w14:paraId="51AC9ECF" w14:textId="77777777" w:rsidR="009F1BCF" w:rsidRPr="00962BBB" w:rsidRDefault="009F1BCF" w:rsidP="009F1BCF">
      <w:pPr>
        <w:spacing w:before="200" w:after="80"/>
        <w:rPr>
          <w:b/>
        </w:rPr>
      </w:pPr>
      <w:r w:rsidRPr="00962BBB">
        <w:rPr>
          <w:b/>
        </w:rPr>
        <w:t>• Each player must play at least one (1) full quarter during each half.</w:t>
      </w:r>
      <w:r w:rsidRPr="00962BBB">
        <w:rPr>
          <w:b/>
        </w:rPr>
        <w:br/>
        <w:t>• Each player must sit at least one (1) substitution block during each half.</w:t>
      </w:r>
      <w:r w:rsidRPr="00962BBB">
        <w:rPr>
          <w:b/>
        </w:rPr>
        <w:br/>
        <w:t xml:space="preserve">• All players must sit one (1) substitution block before any player </w:t>
      </w:r>
      <w:proofErr w:type="gramStart"/>
      <w:r w:rsidRPr="00962BBB">
        <w:rPr>
          <w:b/>
        </w:rPr>
        <w:t>sits</w:t>
      </w:r>
      <w:proofErr w:type="gramEnd"/>
      <w:r w:rsidRPr="00962BBB">
        <w:rPr>
          <w:b/>
        </w:rPr>
        <w:t xml:space="preserve"> a second block.</w:t>
      </w:r>
      <w:r w:rsidRPr="00962BBB">
        <w:rPr>
          <w:b/>
        </w:rPr>
        <w:br/>
        <w:t>• All players must sit two (2) substitution blocks before any player sits a third block.</w:t>
      </w:r>
    </w:p>
    <w:p w14:paraId="66555B71" w14:textId="77777777" w:rsidR="009F1BCF" w:rsidRDefault="009F1BCF" w:rsidP="009F1BCF">
      <w:pPr>
        <w:spacing w:before="200" w:after="80"/>
        <w:rPr>
          <w:b/>
        </w:rPr>
      </w:pPr>
      <w:r w:rsidRPr="00962BBB">
        <w:rPr>
          <w:b/>
          <w:bCs/>
        </w:rPr>
        <w:lastRenderedPageBreak/>
        <w:t>C. Substitution Timing and Enforcement</w:t>
      </w:r>
      <w:r w:rsidRPr="008F4B4D">
        <w:rPr>
          <w:b/>
          <w:bCs/>
        </w:rPr>
        <w:br/>
      </w:r>
      <w:r w:rsidRPr="00962BBB">
        <w:rPr>
          <w:bCs/>
        </w:rPr>
        <w:t>Coaches are responsible for managing substitutions in compliance with the Fair Play Rule. The substitution period is limited to a brief stoppage. If a team delays substitutions beyond a reasonable amount of time, an official may charge a timeout to that team</w:t>
      </w:r>
      <w:r w:rsidRPr="00962BBB">
        <w:rPr>
          <w:b/>
        </w:rPr>
        <w:t xml:space="preserve">. </w:t>
      </w:r>
    </w:p>
    <w:p w14:paraId="73A1DBA2" w14:textId="77777777" w:rsidR="009F1BCF" w:rsidRDefault="009F1BCF" w:rsidP="009F1BCF">
      <w:pPr>
        <w:spacing w:before="200" w:after="80"/>
        <w:rPr>
          <w:b/>
        </w:rPr>
      </w:pPr>
      <w:r w:rsidRPr="00962BBB">
        <w:rPr>
          <w:b/>
          <w:bCs/>
        </w:rPr>
        <w:t>D. Fair Play Violations</w:t>
      </w:r>
      <w:r w:rsidRPr="008F4B4D">
        <w:rPr>
          <w:b/>
          <w:bCs/>
        </w:rPr>
        <w:br/>
      </w:r>
      <w:r w:rsidRPr="00962BBB">
        <w:rPr>
          <w:bCs/>
        </w:rPr>
        <w:t>Failure to comply with the Fair Play Rule will result in a</w:t>
      </w:r>
      <w:r w:rsidRPr="00962BBB">
        <w:rPr>
          <w:b/>
        </w:rPr>
        <w:t xml:space="preserve"> charged timeout</w:t>
      </w:r>
      <w:r>
        <w:rPr>
          <w:b/>
        </w:rPr>
        <w:t xml:space="preserve">, or </w:t>
      </w:r>
      <w:r w:rsidRPr="00962BBB">
        <w:rPr>
          <w:b/>
        </w:rPr>
        <w:t xml:space="preserve">one (1) </w:t>
      </w:r>
      <w:r>
        <w:rPr>
          <w:b/>
        </w:rPr>
        <w:t>technical foul free</w:t>
      </w:r>
      <w:r w:rsidRPr="00962BBB">
        <w:rPr>
          <w:b/>
        </w:rPr>
        <w:t xml:space="preserve"> throw</w:t>
      </w:r>
      <w:r>
        <w:rPr>
          <w:b/>
        </w:rPr>
        <w:t xml:space="preserve"> and</w:t>
      </w:r>
      <w:r w:rsidRPr="00962BBB">
        <w:rPr>
          <w:b/>
        </w:rPr>
        <w:t xml:space="preserve"> possession awarded to the opposing team</w:t>
      </w:r>
      <w:r>
        <w:rPr>
          <w:b/>
        </w:rPr>
        <w:t xml:space="preserve">. </w:t>
      </w:r>
    </w:p>
    <w:p w14:paraId="2373D109" w14:textId="77777777" w:rsidR="009F1BCF" w:rsidRPr="00962BBB" w:rsidRDefault="009F1BCF" w:rsidP="009F1BCF">
      <w:pPr>
        <w:spacing w:before="200" w:after="80"/>
        <w:rPr>
          <w:b/>
        </w:rPr>
      </w:pPr>
      <w:r w:rsidRPr="0020618B">
        <w:rPr>
          <w:bCs/>
        </w:rPr>
        <w:t xml:space="preserve">A </w:t>
      </w:r>
      <w:r w:rsidRPr="0020618B">
        <w:rPr>
          <w:b/>
        </w:rPr>
        <w:t>thirty (30) second timeout</w:t>
      </w:r>
      <w:r w:rsidRPr="0020618B">
        <w:rPr>
          <w:bCs/>
        </w:rPr>
        <w:t xml:space="preserve"> will be charged first; if no 30 second timeouts remain, a </w:t>
      </w:r>
      <w:r w:rsidRPr="0020618B">
        <w:rPr>
          <w:b/>
        </w:rPr>
        <w:t>sixty (60) second timeout</w:t>
      </w:r>
      <w:r w:rsidRPr="0020618B">
        <w:rPr>
          <w:bCs/>
        </w:rPr>
        <w:t xml:space="preserve"> will be charged.</w:t>
      </w:r>
    </w:p>
    <w:p w14:paraId="2D27116D" w14:textId="77777777" w:rsidR="009F1BCF" w:rsidRPr="00962BBB" w:rsidRDefault="009F1BCF" w:rsidP="009F1BCF">
      <w:pPr>
        <w:spacing w:before="200" w:after="80"/>
        <w:rPr>
          <w:bCs/>
        </w:rPr>
      </w:pPr>
      <w:r w:rsidRPr="00962BBB">
        <w:rPr>
          <w:bCs/>
        </w:rPr>
        <w:t xml:space="preserve">If a team has no remaining timeouts, </w:t>
      </w:r>
      <w:r>
        <w:rPr>
          <w:bCs/>
        </w:rPr>
        <w:t xml:space="preserve">a </w:t>
      </w:r>
      <w:r w:rsidRPr="00962BBB">
        <w:rPr>
          <w:bCs/>
        </w:rPr>
        <w:t xml:space="preserve">technical foul will be assessed. </w:t>
      </w:r>
      <w:r w:rsidRPr="008F4B4D">
        <w:rPr>
          <w:bCs/>
        </w:rPr>
        <w:br/>
      </w:r>
      <w:r w:rsidRPr="008F4B4D">
        <w:rPr>
          <w:bCs/>
        </w:rPr>
        <w:br/>
      </w:r>
      <w:r w:rsidRPr="008F4B4D">
        <w:rPr>
          <w:b/>
          <w:bCs/>
        </w:rPr>
        <w:t xml:space="preserve">E. Final </w:t>
      </w:r>
      <w:r>
        <w:rPr>
          <w:b/>
          <w:bCs/>
        </w:rPr>
        <w:t>Four</w:t>
      </w:r>
      <w:r w:rsidRPr="008F4B4D">
        <w:rPr>
          <w:b/>
          <w:bCs/>
        </w:rPr>
        <w:t xml:space="preserve"> Minutes Substitution Exception</w:t>
      </w:r>
      <w:r w:rsidRPr="008F4B4D">
        <w:rPr>
          <w:bCs/>
        </w:rPr>
        <w:br/>
        <w:t>During the</w:t>
      </w:r>
      <w:r w:rsidRPr="00FD4D8E">
        <w:rPr>
          <w:bCs/>
        </w:rPr>
        <w:t xml:space="preserve"> final</w:t>
      </w:r>
      <w:r w:rsidRPr="008F4B4D">
        <w:rPr>
          <w:b/>
        </w:rPr>
        <w:t xml:space="preserve"> </w:t>
      </w:r>
      <w:r>
        <w:rPr>
          <w:b/>
        </w:rPr>
        <w:t>four</w:t>
      </w:r>
      <w:r w:rsidRPr="008F4B4D">
        <w:rPr>
          <w:b/>
        </w:rPr>
        <w:t xml:space="preserve"> (</w:t>
      </w:r>
      <w:r>
        <w:rPr>
          <w:b/>
        </w:rPr>
        <w:t>4</w:t>
      </w:r>
      <w:r w:rsidRPr="008F4B4D">
        <w:rPr>
          <w:b/>
        </w:rPr>
        <w:t>) minutes of the game</w:t>
      </w:r>
      <w:r w:rsidRPr="008F4B4D">
        <w:rPr>
          <w:bCs/>
        </w:rPr>
        <w:t xml:space="preserve">, coaches may substitute players freely, provided </w:t>
      </w:r>
      <w:r w:rsidRPr="008F4B4D">
        <w:rPr>
          <w:b/>
        </w:rPr>
        <w:t xml:space="preserve">all Fair Play participation requirements have been met prior. </w:t>
      </w:r>
      <w:r w:rsidRPr="008F4B4D">
        <w:rPr>
          <w:bCs/>
        </w:rPr>
        <w:t xml:space="preserve">This exception does not override minimum playing time or </w:t>
      </w:r>
      <w:proofErr w:type="gramStart"/>
      <w:r w:rsidRPr="008F4B4D">
        <w:rPr>
          <w:bCs/>
        </w:rPr>
        <w:t>sit</w:t>
      </w:r>
      <w:proofErr w:type="gramEnd"/>
      <w:r w:rsidRPr="008F4B4D">
        <w:rPr>
          <w:bCs/>
        </w:rPr>
        <w:t xml:space="preserve"> requirements earlier in the game but may allow a team to put the best 5 players on the floor for the final </w:t>
      </w:r>
      <w:r>
        <w:rPr>
          <w:bCs/>
        </w:rPr>
        <w:t>4</w:t>
      </w:r>
      <w:r w:rsidRPr="008F4B4D">
        <w:rPr>
          <w:bCs/>
        </w:rPr>
        <w:t xml:space="preserve"> minutes</w:t>
      </w:r>
      <w:r>
        <w:rPr>
          <w:bCs/>
        </w:rPr>
        <w:t xml:space="preserve"> when a game is at its most competitive</w:t>
      </w:r>
      <w:r w:rsidRPr="008F4B4D">
        <w:rPr>
          <w:bCs/>
        </w:rPr>
        <w:t xml:space="preserve">. </w:t>
      </w:r>
    </w:p>
    <w:p w14:paraId="22BAEFB6" w14:textId="54F666A2" w:rsidR="006612ED" w:rsidRDefault="00000000" w:rsidP="00546474">
      <w:pPr>
        <w:spacing w:before="200" w:after="80"/>
      </w:pPr>
      <w:r>
        <w:rPr>
          <w:b/>
        </w:rPr>
        <w:t>4. DEFENSIVE RULES (5TH &amp; 6TH GRADE ONLY)</w:t>
      </w:r>
      <w:r w:rsidR="00546474">
        <w:rPr>
          <w:b/>
        </w:rPr>
        <w:br/>
      </w:r>
      <w:r>
        <w:rPr>
          <w:sz w:val="20"/>
        </w:rPr>
        <w:t>Unless otherwise modified below, all defensive play shall follow MHSAA basketball rules.</w:t>
      </w:r>
      <w:r>
        <w:rPr>
          <w:sz w:val="20"/>
        </w:rPr>
        <w:br/>
      </w:r>
      <w:r>
        <w:rPr>
          <w:sz w:val="20"/>
        </w:rPr>
        <w:br/>
        <w:t>• Man-to-man and zone defenses are</w:t>
      </w:r>
      <w:r w:rsidRPr="009F1BCF">
        <w:rPr>
          <w:b/>
          <w:bCs/>
          <w:sz w:val="20"/>
        </w:rPr>
        <w:t xml:space="preserve"> permitted</w:t>
      </w:r>
      <w:r>
        <w:rPr>
          <w:sz w:val="20"/>
        </w:rPr>
        <w:t>.</w:t>
      </w:r>
      <w:r>
        <w:rPr>
          <w:sz w:val="20"/>
        </w:rPr>
        <w:br/>
        <w:t xml:space="preserve">• Double-teaming is </w:t>
      </w:r>
      <w:r w:rsidRPr="009F1BCF">
        <w:rPr>
          <w:b/>
          <w:bCs/>
          <w:sz w:val="20"/>
        </w:rPr>
        <w:t>permitted</w:t>
      </w:r>
      <w:r>
        <w:rPr>
          <w:sz w:val="20"/>
        </w:rPr>
        <w:t>.</w:t>
      </w:r>
      <w:r>
        <w:rPr>
          <w:sz w:val="20"/>
        </w:rPr>
        <w:br/>
        <w:t xml:space="preserve">• Half-court trapping is </w:t>
      </w:r>
      <w:r w:rsidRPr="009F1BCF">
        <w:rPr>
          <w:b/>
          <w:bCs/>
          <w:sz w:val="20"/>
        </w:rPr>
        <w:t>permitted</w:t>
      </w:r>
      <w:r>
        <w:rPr>
          <w:sz w:val="20"/>
        </w:rPr>
        <w:t>.</w:t>
      </w:r>
      <w:r>
        <w:rPr>
          <w:sz w:val="20"/>
        </w:rPr>
        <w:br/>
        <w:t xml:space="preserve">• Full-court press and trapping are </w:t>
      </w:r>
      <w:r w:rsidRPr="009F1BCF">
        <w:rPr>
          <w:b/>
          <w:bCs/>
          <w:sz w:val="20"/>
        </w:rPr>
        <w:t>NOT ALLOWED</w:t>
      </w:r>
      <w:r>
        <w:rPr>
          <w:sz w:val="20"/>
        </w:rPr>
        <w:t>.</w:t>
      </w:r>
      <w:r>
        <w:rPr>
          <w:sz w:val="20"/>
        </w:rPr>
        <w:br/>
        <w:t xml:space="preserve">• Defensive pressure in the backcourt is </w:t>
      </w:r>
      <w:r w:rsidRPr="009F1BCF">
        <w:rPr>
          <w:b/>
          <w:bCs/>
          <w:sz w:val="20"/>
        </w:rPr>
        <w:t>NOT ALLOWED</w:t>
      </w:r>
      <w:r>
        <w:rPr>
          <w:sz w:val="20"/>
        </w:rPr>
        <w:t>.</w:t>
      </w:r>
    </w:p>
    <w:p w14:paraId="7495ECB0" w14:textId="77777777" w:rsidR="00546474" w:rsidRPr="008F4B4D" w:rsidRDefault="00546474" w:rsidP="00546474">
      <w:pPr>
        <w:spacing w:before="200" w:after="80"/>
      </w:pPr>
      <w:r w:rsidRPr="008F4B4D">
        <w:rPr>
          <w:b/>
        </w:rPr>
        <w:t>5. JUMP BALL AND POSSESSION</w:t>
      </w:r>
    </w:p>
    <w:p w14:paraId="36A61147" w14:textId="77777777" w:rsidR="00546474" w:rsidRPr="008F4B4D" w:rsidRDefault="00546474" w:rsidP="00546474">
      <w:pPr>
        <w:spacing w:after="80"/>
      </w:pPr>
      <w:r w:rsidRPr="008F4B4D">
        <w:t xml:space="preserve">A jump ball begins the game. Alternate possession is used thereafter, including </w:t>
      </w:r>
      <w:proofErr w:type="gramStart"/>
      <w:r w:rsidRPr="008F4B4D">
        <w:t>to start</w:t>
      </w:r>
      <w:proofErr w:type="gramEnd"/>
      <w:r w:rsidRPr="008F4B4D">
        <w:t xml:space="preserve"> each quarter.</w:t>
      </w:r>
    </w:p>
    <w:p w14:paraId="1BF195A8" w14:textId="77777777" w:rsidR="00546474" w:rsidRPr="008F4B4D" w:rsidRDefault="00546474" w:rsidP="00546474">
      <w:pPr>
        <w:spacing w:before="200" w:after="80"/>
      </w:pPr>
      <w:r w:rsidRPr="008F4B4D">
        <w:rPr>
          <w:b/>
        </w:rPr>
        <w:t>6. FREE THROWS</w:t>
      </w:r>
    </w:p>
    <w:p w14:paraId="1E06FEBD" w14:textId="76E01F88" w:rsidR="00546474" w:rsidRPr="008F4B4D" w:rsidRDefault="00546474" w:rsidP="00546474">
      <w:pPr>
        <w:spacing w:after="80"/>
      </w:pPr>
      <w:r w:rsidRPr="008F4B4D">
        <w:t xml:space="preserve">The free throw line is </w:t>
      </w:r>
      <w:r w:rsidR="001213A7">
        <w:t>official line.</w:t>
      </w:r>
      <w:r w:rsidRPr="008F4B4D">
        <w:t xml:space="preserve"> Lane violations are called only if a player gains an advantage. Players should not move until the ball touches the rim.</w:t>
      </w:r>
    </w:p>
    <w:p w14:paraId="0D674EB0" w14:textId="77777777" w:rsidR="00546474" w:rsidRPr="008F4B4D" w:rsidRDefault="00546474" w:rsidP="00546474">
      <w:pPr>
        <w:spacing w:before="200" w:after="80"/>
      </w:pPr>
      <w:r w:rsidRPr="008F4B4D">
        <w:rPr>
          <w:b/>
        </w:rPr>
        <w:t>7. EQUIPMENT AND UNIFORMS</w:t>
      </w:r>
    </w:p>
    <w:p w14:paraId="4F4267FD" w14:textId="77777777" w:rsidR="00546474" w:rsidRPr="008F4B4D" w:rsidRDefault="00546474" w:rsidP="00546474">
      <w:pPr>
        <w:spacing w:after="80"/>
      </w:pPr>
      <w:r w:rsidRPr="008F4B4D">
        <w:t>No jewelry or hard accessories may be worn. Players must wear their uniforms, tucked-in jerseys and rubber-soled athletic shoes.</w:t>
      </w:r>
    </w:p>
    <w:p w14:paraId="419C3BA3" w14:textId="77777777" w:rsidR="00546474" w:rsidRPr="008F4B4D" w:rsidRDefault="00546474" w:rsidP="00546474">
      <w:pPr>
        <w:spacing w:before="200" w:after="80"/>
      </w:pPr>
      <w:r w:rsidRPr="008F4B4D">
        <w:rPr>
          <w:b/>
        </w:rPr>
        <w:t>8. OVERTIME</w:t>
      </w:r>
    </w:p>
    <w:p w14:paraId="21A8B72E" w14:textId="77777777" w:rsidR="00546474" w:rsidRPr="008F4B4D" w:rsidRDefault="00546474" w:rsidP="00546474">
      <w:pPr>
        <w:spacing w:after="80"/>
      </w:pPr>
      <w:r w:rsidRPr="008F4B4D">
        <w:t xml:space="preserve">One (1) </w:t>
      </w:r>
      <w:r w:rsidRPr="00202B22">
        <w:rPr>
          <w:b/>
          <w:bCs/>
        </w:rPr>
        <w:t>three-minute running-time overtime period</w:t>
      </w:r>
      <w:r w:rsidRPr="008F4B4D">
        <w:t xml:space="preserve"> will be played, with a </w:t>
      </w:r>
      <w:r w:rsidRPr="00202B22">
        <w:rPr>
          <w:b/>
          <w:bCs/>
        </w:rPr>
        <w:t>maximum of two (2).</w:t>
      </w:r>
      <w:r w:rsidRPr="008F4B4D">
        <w:t xml:space="preserve"> If still tied, a free throw shootout will determine the winner. </w:t>
      </w:r>
      <w:r w:rsidRPr="008F4B4D">
        <w:br/>
      </w:r>
      <w:r w:rsidRPr="00202B22">
        <w:rPr>
          <w:i/>
          <w:iCs/>
        </w:rPr>
        <w:lastRenderedPageBreak/>
        <w:t>Fair Play participation requirements do not apply during overtime periods. Coaches may substitute and select lineups at their discretion during overtime.</w:t>
      </w:r>
    </w:p>
    <w:p w14:paraId="62460839" w14:textId="33338D75" w:rsidR="00546474" w:rsidRPr="008F4B4D" w:rsidRDefault="00546474" w:rsidP="00546474">
      <w:pPr>
        <w:spacing w:before="200" w:after="80"/>
      </w:pPr>
      <w:r w:rsidRPr="008F4B4D">
        <w:rPr>
          <w:b/>
        </w:rPr>
        <w:t>9. FOULS AND CONDUCT</w:t>
      </w:r>
      <w:r>
        <w:rPr>
          <w:b/>
        </w:rPr>
        <w:br/>
      </w:r>
      <w:r w:rsidRPr="008F4B4D">
        <w:t xml:space="preserve">A player is removed from the game after committing </w:t>
      </w:r>
      <w:r w:rsidRPr="008F4B4D">
        <w:rPr>
          <w:b/>
          <w:bCs/>
        </w:rPr>
        <w:t>five (5) personal fouls</w:t>
      </w:r>
      <w:r w:rsidRPr="008F4B4D">
        <w:t xml:space="preserve">. </w:t>
      </w:r>
    </w:p>
    <w:p w14:paraId="33B66CEB" w14:textId="77777777" w:rsidR="00546474" w:rsidRPr="008F4B4D" w:rsidRDefault="00546474" w:rsidP="00546474">
      <w:pPr>
        <w:spacing w:after="80"/>
        <w:rPr>
          <w:b/>
          <w:bCs/>
        </w:rPr>
      </w:pPr>
      <w:r w:rsidRPr="008F4B4D">
        <w:rPr>
          <w:b/>
          <w:bCs/>
        </w:rPr>
        <w:br/>
        <w:t>Bench Conduct</w:t>
      </w:r>
      <w:r w:rsidRPr="008F4B4D">
        <w:br/>
        <w:t>Players must remain on the bench with their team when not participating in the game. Ball handling, horseplay, or disruptive behavior on the bench is not permitted. Coaches are responsible for the conduct of their players and bench area.</w:t>
      </w:r>
      <w:r w:rsidRPr="008F4B4D">
        <w:br/>
      </w:r>
      <w:r w:rsidRPr="008F4B4D">
        <w:br/>
      </w:r>
      <w:r w:rsidRPr="008F4B4D">
        <w:rPr>
          <w:b/>
          <w:bCs/>
        </w:rPr>
        <w:t>Spectator Guidelines</w:t>
      </w:r>
      <w:r w:rsidRPr="008F4B4D">
        <w:rPr>
          <w:b/>
          <w:bCs/>
        </w:rPr>
        <w:br/>
      </w:r>
      <w:r w:rsidRPr="008F4B4D">
        <w:t>Spectators may not distract, intimidate, or interfere with play. Noise-making devices are not permitted. Spectators must remain in designated seating areas and may not sit on or behind team benches.</w:t>
      </w:r>
      <w:r w:rsidRPr="008F4B4D">
        <w:rPr>
          <w:b/>
          <w:bCs/>
        </w:rPr>
        <w:br/>
      </w:r>
    </w:p>
    <w:p w14:paraId="787D30A9" w14:textId="77777777" w:rsidR="00546474" w:rsidRPr="008F4B4D" w:rsidRDefault="00546474" w:rsidP="00546474">
      <w:pPr>
        <w:spacing w:after="80"/>
        <w:rPr>
          <w:b/>
          <w:bCs/>
        </w:rPr>
      </w:pPr>
      <w:r w:rsidRPr="008F4B4D">
        <w:rPr>
          <w:b/>
          <w:bCs/>
        </w:rPr>
        <w:t>Zero tolerance applies to unsportsmanlike conduct, profanity, or excessive force by players, coaches, or spectators.</w:t>
      </w:r>
    </w:p>
    <w:p w14:paraId="75C0B38F" w14:textId="77777777" w:rsidR="00546474" w:rsidRPr="008F4B4D" w:rsidRDefault="00546474" w:rsidP="00546474">
      <w:pPr>
        <w:spacing w:after="80"/>
        <w:rPr>
          <w:i/>
          <w:iCs/>
        </w:rPr>
      </w:pPr>
      <w:r w:rsidRPr="008F4B4D">
        <w:rPr>
          <w:i/>
          <w:iCs/>
        </w:rPr>
        <w:t>GCYAA reserves the right to suspend or remove any player from league participation for violations of the Zero Tolerance Policy, which may result in the player being ineligible for the remainder of the season. In addition, parent or spectator behavior that violates this policy may result in removal from all league events and may impact the associated player’s ability to continue participating for the remainder of the season.</w:t>
      </w:r>
    </w:p>
    <w:p w14:paraId="481371FD" w14:textId="53295B07" w:rsidR="006612ED" w:rsidRDefault="006612ED" w:rsidP="00546474">
      <w:pPr>
        <w:spacing w:before="200" w:after="80"/>
      </w:pPr>
    </w:p>
    <w:sectPr w:rsidR="006612ED" w:rsidSect="00034616">
      <w:headerReference w:type="default"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6F2B0" w14:textId="77777777" w:rsidR="00F523B2" w:rsidRDefault="00F523B2">
      <w:pPr>
        <w:spacing w:after="0" w:line="240" w:lineRule="auto"/>
      </w:pPr>
      <w:r>
        <w:separator/>
      </w:r>
    </w:p>
  </w:endnote>
  <w:endnote w:type="continuationSeparator" w:id="0">
    <w:p w14:paraId="36E9E6C0" w14:textId="77777777" w:rsidR="00F523B2" w:rsidRDefault="00F52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8D85" w14:textId="77777777" w:rsidR="006612ED" w:rsidRDefault="00000000">
    <w:pPr>
      <w:pStyle w:val="Footer"/>
      <w:jc w:val="center"/>
    </w:pPr>
    <w:r>
      <w:rPr>
        <w:sz w:val="16"/>
      </w:rPr>
      <w:t>GCYAA Basketball | 5th &amp; 6th Grade Rules | Updated 1/9/26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93C6A" w14:textId="77777777" w:rsidR="00F523B2" w:rsidRDefault="00F523B2">
      <w:pPr>
        <w:spacing w:after="0" w:line="240" w:lineRule="auto"/>
      </w:pPr>
      <w:r>
        <w:separator/>
      </w:r>
    </w:p>
  </w:footnote>
  <w:footnote w:type="continuationSeparator" w:id="0">
    <w:p w14:paraId="55B2B540" w14:textId="77777777" w:rsidR="00F523B2" w:rsidRDefault="00F52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FBDE7" w14:textId="77777777" w:rsidR="006612ED" w:rsidRDefault="00000000">
    <w:pPr>
      <w:pStyle w:val="Header"/>
      <w:jc w:val="center"/>
    </w:pPr>
    <w:r>
      <w:rPr>
        <w:noProof/>
      </w:rPr>
      <w:drawing>
        <wp:inline distT="0" distB="0" distL="0" distR="0" wp14:anchorId="56A554A7" wp14:editId="1FAD7D3C">
          <wp:extent cx="2011680" cy="12445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380bd20-9e62-4868-beb7-7c6cad3c6367.png"/>
                  <pic:cNvPicPr/>
                </pic:nvPicPr>
                <pic:blipFill>
                  <a:blip r:embed="rId1"/>
                  <a:stretch>
                    <a:fillRect/>
                  </a:stretch>
                </pic:blipFill>
                <pic:spPr>
                  <a:xfrm>
                    <a:off x="0" y="0"/>
                    <a:ext cx="2011680" cy="12445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3228036">
    <w:abstractNumId w:val="8"/>
  </w:num>
  <w:num w:numId="2" w16cid:durableId="1261063706">
    <w:abstractNumId w:val="6"/>
  </w:num>
  <w:num w:numId="3" w16cid:durableId="676005977">
    <w:abstractNumId w:val="5"/>
  </w:num>
  <w:num w:numId="4" w16cid:durableId="488786976">
    <w:abstractNumId w:val="4"/>
  </w:num>
  <w:num w:numId="5" w16cid:durableId="1177503368">
    <w:abstractNumId w:val="7"/>
  </w:num>
  <w:num w:numId="6" w16cid:durableId="834222430">
    <w:abstractNumId w:val="3"/>
  </w:num>
  <w:num w:numId="7" w16cid:durableId="1379745726">
    <w:abstractNumId w:val="2"/>
  </w:num>
  <w:num w:numId="8" w16cid:durableId="2072848142">
    <w:abstractNumId w:val="1"/>
  </w:num>
  <w:num w:numId="9" w16cid:durableId="340940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46DA"/>
    <w:rsid w:val="001213A7"/>
    <w:rsid w:val="0015074B"/>
    <w:rsid w:val="0029639D"/>
    <w:rsid w:val="00326F90"/>
    <w:rsid w:val="005331F7"/>
    <w:rsid w:val="00536963"/>
    <w:rsid w:val="00546474"/>
    <w:rsid w:val="006612ED"/>
    <w:rsid w:val="00692A5E"/>
    <w:rsid w:val="009F1BCF"/>
    <w:rsid w:val="00AA1D8D"/>
    <w:rsid w:val="00AD5C4D"/>
    <w:rsid w:val="00AF3583"/>
    <w:rsid w:val="00B47730"/>
    <w:rsid w:val="00B909B7"/>
    <w:rsid w:val="00CB0664"/>
    <w:rsid w:val="00F523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EF0DC"/>
  <w14:defaultImageDpi w14:val="300"/>
  <w15:docId w15:val="{91ABACC6-E687-40EB-B3D6-FF1E3D71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36963"/>
    <w:rPr>
      <w:color w:val="0000FF" w:themeColor="hyperlink"/>
      <w:u w:val="single"/>
    </w:rPr>
  </w:style>
  <w:style w:type="character" w:styleId="UnresolvedMention">
    <w:name w:val="Unresolved Mention"/>
    <w:basedOn w:val="DefaultParagraphFont"/>
    <w:uiPriority w:val="99"/>
    <w:semiHidden/>
    <w:unhideWhenUsed/>
    <w:rsid w:val="00536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saa.com/sites/default/files/Officials/General%20Resources/bbmechanicsmanu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Tyra, Michael A.</cp:lastModifiedBy>
  <cp:revision>2</cp:revision>
  <dcterms:created xsi:type="dcterms:W3CDTF">2026-02-02T18:43:00Z</dcterms:created>
  <dcterms:modified xsi:type="dcterms:W3CDTF">2026-02-02T18:43:00Z</dcterms:modified>
  <cp:category/>
</cp:coreProperties>
</file>