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682C3" w14:textId="4704BADE" w:rsidR="00F35905" w:rsidRDefault="00445415">
      <w:r>
        <w:t>April 2026 Meeting Minutes</w:t>
      </w:r>
    </w:p>
    <w:p w14:paraId="59C1188E" w14:textId="5B299F0F" w:rsidR="00445415" w:rsidRDefault="00445415">
      <w:r>
        <w:t xml:space="preserve">Meeting called to </w:t>
      </w:r>
      <w:r w:rsidR="002F52E5">
        <w:t>o</w:t>
      </w:r>
      <w:r>
        <w:t>rder</w:t>
      </w:r>
    </w:p>
    <w:p w14:paraId="7140908D" w14:textId="2064E9FD" w:rsidR="00445415" w:rsidRDefault="00445415">
      <w:r>
        <w:t>Introduction of all those present</w:t>
      </w:r>
    </w:p>
    <w:p w14:paraId="464BDECB" w14:textId="4CFC6E0D" w:rsidR="00445415" w:rsidRDefault="00445415">
      <w:r>
        <w:t>March meeting minutes accepted</w:t>
      </w:r>
    </w:p>
    <w:p w14:paraId="0374FD04" w14:textId="1BDE99FE" w:rsidR="00445415" w:rsidRDefault="00445415">
      <w:r>
        <w:t xml:space="preserve">Treasurer’s Report: </w:t>
      </w:r>
      <w:r w:rsidRPr="00C76A2B">
        <w:t xml:space="preserve">Beginning balance of $72,016.25 with deposits of </w:t>
      </w:r>
      <w:r w:rsidR="00964C4D" w:rsidRPr="00C76A2B">
        <w:t xml:space="preserve">$57,937.20 </w:t>
      </w:r>
      <w:r w:rsidRPr="00C76A2B">
        <w:t>and disbursements of $</w:t>
      </w:r>
      <w:r w:rsidR="00AC0C2E" w:rsidRPr="00C76A2B">
        <w:t>18,51</w:t>
      </w:r>
      <w:r w:rsidR="003B4EE1" w:rsidRPr="00C76A2B">
        <w:t>5</w:t>
      </w:r>
      <w:r w:rsidR="00AC0C2E" w:rsidRPr="00C76A2B">
        <w:t>.00</w:t>
      </w:r>
      <w:r w:rsidRPr="00C76A2B">
        <w:t xml:space="preserve"> leaving an ending balance of $111,438.</w:t>
      </w:r>
      <w:r w:rsidR="00C76A2B" w:rsidRPr="00C76A2B">
        <w:t>4</w:t>
      </w:r>
      <w:r w:rsidRPr="00C76A2B">
        <w:t>5. Deposits were made up</w:t>
      </w:r>
      <w:r>
        <w:t xml:space="preserve"> mostly of new officials training fees. Disbursements were trainer fees, Teams Compete fees, Aloha room fee etc.</w:t>
      </w:r>
    </w:p>
    <w:p w14:paraId="278E9C70" w14:textId="04864C0D" w:rsidR="00445415" w:rsidRDefault="00445415">
      <w:r>
        <w:t xml:space="preserve">Made coins for pregame coin toss for all new officials. Chris talked about being level funded and while it seems like we have a lot, we spend most of it at the festival each year (and it is important to have a buffer in case things change). He was asked about putting the balance in an </w:t>
      </w:r>
      <w:r w:rsidR="006B58B6">
        <w:t>interest-bearing</w:t>
      </w:r>
      <w:r>
        <w:t xml:space="preserve"> account. He will look into this and report back. He looks to keep the minimum at $50,000.00.</w:t>
      </w:r>
    </w:p>
    <w:p w14:paraId="09E8E274" w14:textId="58DDACE9" w:rsidR="00445415" w:rsidRDefault="00445415">
      <w:r>
        <w:t>Motion to accept the report passed</w:t>
      </w:r>
    </w:p>
    <w:p w14:paraId="7684A0BB" w14:textId="3CB302A3" w:rsidR="006C7998" w:rsidRDefault="006C7998">
      <w:r>
        <w:t>Boys Youth Officials: If there are any returning officials not on the list (posted on NHYLA site) please reach out to Chris Day ASAP. All were emailed. If they are not on the approved list, they need to be in contact.</w:t>
      </w:r>
    </w:p>
    <w:p w14:paraId="4BEE6D01" w14:textId="67BFA1C4" w:rsidR="006C7998" w:rsidRDefault="006C7998">
      <w:r>
        <w:t>Boys VP: Mike explained that rosters are missing from seven or eight teams. Reach out to Mike to rectify ASAP. This is a problem that will be addressed. (1) player ejection so far (language). Mike reminded the group that any ejection must be reported to the proper VP within 72 hours. He reminded the group that each team must play a minimum of (2) games before being considered to move divisions.</w:t>
      </w:r>
    </w:p>
    <w:p w14:paraId="504C8634" w14:textId="10F7E85F" w:rsidR="006C7998" w:rsidRDefault="006C7998">
      <w:r>
        <w:t xml:space="preserve">Girls VP: Jill noted that she is missing rosters from +/- 10 teams. She urged all to comply and get the rosters to her soon. She said that she is not aware of any conduct issues yet. Home teams should have one person allocated as the field </w:t>
      </w:r>
      <w:r w:rsidR="006B58B6">
        <w:t>Marshall</w:t>
      </w:r>
      <w:r>
        <w:t xml:space="preserve"> for each game. Dedicated score keeper, time keeper, advisable clock and score are all needed to hold a league sanctioned game (per NHYLA rules). She urged all to comply as well as pay referees and line fields properly. The exchanging of rosters at each game is a NHYLA rule. Failure of one team to do so results in playing man down for the entire first half. Second offense is the entire game. </w:t>
      </w:r>
      <w:r w:rsidR="006B58B6">
        <w:t>Jill</w:t>
      </w:r>
      <w:r>
        <w:t xml:space="preserve"> urges all to please know the rules for hosting games and on field play. There have been 219 games so far </w:t>
      </w:r>
      <w:r w:rsidR="00C12389">
        <w:t>with a 25% differential of more than (10) goals. The competition committee will move teams soon. A reminder that when moving teams, it has to be a one for one exchange which makes it more difficult.</w:t>
      </w:r>
    </w:p>
    <w:p w14:paraId="6609C6D9" w14:textId="62CA88F2" w:rsidR="00C12389" w:rsidRDefault="00C12389">
      <w:r>
        <w:lastRenderedPageBreak/>
        <w:t xml:space="preserve">Girls Officials: Kirsten spoke about some issues that have taken place. She urged sending as much information as possible to include pictures when available. She then talked about youth officials and realistic expectations. She mentioned that the updated list of </w:t>
      </w:r>
      <w:r w:rsidR="006B58B6">
        <w:t>youth</w:t>
      </w:r>
      <w:r>
        <w:t xml:space="preserve"> NHYLA officials and pay rate is on the site. A discussion about new officials and arm bands being helpful.</w:t>
      </w:r>
    </w:p>
    <w:p w14:paraId="7ADD1B2D" w14:textId="5DBEBF2E" w:rsidR="00C12389" w:rsidRDefault="006B58B6">
      <w:r>
        <w:t>Festival: Towns</w:t>
      </w:r>
      <w:r w:rsidR="00C12389">
        <w:t xml:space="preserve"> are needed to sponsor fields at the festival. It is $450.00 for the weekend or $225.00 per day. The board would prefer if towns would man the field themselves if at all possible. It is a great experience. There are (13) fields that run all weekend long (12 hours per day). The discussion then went into details about running </w:t>
      </w:r>
      <w:r>
        <w:t>the festival</w:t>
      </w:r>
      <w:r w:rsidR="00C12389">
        <w:t xml:space="preserve"> </w:t>
      </w:r>
      <w:r w:rsidR="004C3C83">
        <w:t>and</w:t>
      </w:r>
      <w:r w:rsidR="00C12389">
        <w:t xml:space="preserve"> how Amherst has elected to take a step back this year. NHYLA will step up and fill the voids to include manning the traffic / parking. Kevin </w:t>
      </w:r>
      <w:r w:rsidR="004C3C83">
        <w:t>discussed</w:t>
      </w:r>
      <w:r w:rsidR="00C12389">
        <w:t xml:space="preserve"> the commitment of manning a field and all the benefits of doing so. Food </w:t>
      </w:r>
      <w:r w:rsidR="004C3C83">
        <w:t>vendors</w:t>
      </w:r>
      <w:r w:rsidR="00C12389">
        <w:t xml:space="preserve"> are being lined up now. </w:t>
      </w:r>
      <w:r w:rsidR="004C3C83">
        <w:t>Always</w:t>
      </w:r>
      <w:r w:rsidR="00C12389">
        <w:t xml:space="preserve"> looking for more and different so please spread the word and have them reach out to Kevin.</w:t>
      </w:r>
    </w:p>
    <w:p w14:paraId="2187CE1E" w14:textId="52B85CCF" w:rsidR="00C12389" w:rsidRDefault="00C12389">
      <w:r>
        <w:t xml:space="preserve">North / South Games: Laconia will host again this year. It will be the Saturday of Memorial Day </w:t>
      </w:r>
      <w:r w:rsidR="004C3C83">
        <w:t>weekend.</w:t>
      </w:r>
      <w:r w:rsidR="00FE4E65">
        <w:t xml:space="preserve"> (2) players from each team can go. It costs $30.00 per player. They get at least one game and a pinnie to keep. More information will be shared with program administrators via an email. It will also be posted on our website.</w:t>
      </w:r>
    </w:p>
    <w:p w14:paraId="31923B77" w14:textId="7F382865" w:rsidR="009410A8" w:rsidRDefault="004C3C83">
      <w:r>
        <w:t>Presidents</w:t>
      </w:r>
      <w:r w:rsidR="005E017D">
        <w:t xml:space="preserve"> Report: </w:t>
      </w:r>
      <w:r w:rsidR="00B83E95">
        <w:t>Game re-schedules are down so far this year. Kevin believes the fines are working as a detriment</w:t>
      </w:r>
      <w:r w:rsidR="002A5D0F">
        <w:t>. He then went on to talk about the proper way to change a scheduled game</w:t>
      </w:r>
      <w:r w:rsidR="0067503A">
        <w:t xml:space="preserve"> and explained if you postpone a game, you need to play it. He discussed that after week three is complete</w:t>
      </w:r>
      <w:r w:rsidR="002A1529">
        <w:t xml:space="preserve">, the competition committee can meet to </w:t>
      </w:r>
      <w:r>
        <w:t>discuss</w:t>
      </w:r>
      <w:r w:rsidR="002A1529">
        <w:t xml:space="preserve"> moving teams. Need at least (2) games </w:t>
      </w:r>
      <w:r>
        <w:t>played</w:t>
      </w:r>
      <w:r w:rsidR="002A1529">
        <w:t xml:space="preserve"> and scored on NHYLA site to be considered</w:t>
      </w:r>
      <w:r w:rsidR="00B90B81">
        <w:t>. The competition committee will look at those results</w:t>
      </w:r>
      <w:r w:rsidR="00C14540">
        <w:t xml:space="preserve"> when making their decisions. We have a new USA Lacrosse rep</w:t>
      </w:r>
      <w:r w:rsidR="007E5679">
        <w:t>resentative Alec D</w:t>
      </w:r>
      <w:r w:rsidR="003E5E0D">
        <w:t>udziak</w:t>
      </w:r>
      <w:r w:rsidR="007E5679">
        <w:t xml:space="preserve">. </w:t>
      </w:r>
      <w:r w:rsidR="00E429AF">
        <w:t xml:space="preserve">His email is </w:t>
      </w:r>
      <w:hyperlink r:id="rId4" w:history="1">
        <w:r w:rsidR="009410A8" w:rsidRPr="009B70A2">
          <w:rPr>
            <w:rStyle w:val="Hyperlink"/>
          </w:rPr>
          <w:t>adudziak@usalacrosse.com</w:t>
        </w:r>
      </w:hyperlink>
      <w:r w:rsidR="009410A8">
        <w:t xml:space="preserve">. </w:t>
      </w:r>
      <w:r w:rsidR="007E5679">
        <w:t xml:space="preserve">Dick’s Sporting Goods is </w:t>
      </w:r>
      <w:r w:rsidR="00C8685D">
        <w:t>having a sideline swap in Nahua the next (2) weekends. Bring used gear to share</w:t>
      </w:r>
      <w:r w:rsidR="00E76357">
        <w:t xml:space="preserve"> and they give you a gift card to the store for the value to use. This is for any items (not just lacrosse stuff)</w:t>
      </w:r>
      <w:r w:rsidR="003E5E0D">
        <w:t>.</w:t>
      </w:r>
      <w:r w:rsidR="009410A8">
        <w:t xml:space="preserve"> </w:t>
      </w:r>
    </w:p>
    <w:p w14:paraId="00897B32" w14:textId="5A46F0BD" w:rsidR="009410A8" w:rsidRDefault="009410A8">
      <w:r>
        <w:t xml:space="preserve">No </w:t>
      </w:r>
      <w:r w:rsidR="00667090">
        <w:t>o</w:t>
      </w:r>
      <w:r>
        <w:t>ld Business</w:t>
      </w:r>
    </w:p>
    <w:p w14:paraId="251381DB" w14:textId="17989FEA" w:rsidR="009410A8" w:rsidRDefault="009410A8">
      <w:r>
        <w:t>No new business</w:t>
      </w:r>
    </w:p>
    <w:p w14:paraId="66ACDE85" w14:textId="79F18167" w:rsidR="009410A8" w:rsidRDefault="00F951F7">
      <w:r>
        <w:t xml:space="preserve">There was talk about reserving turf fields for the first few weeks next year. Long discussion about </w:t>
      </w:r>
      <w:r w:rsidR="00626BB6">
        <w:t>who should do this and why. NHYLA does not want to be involved in this and urged the members to do this on their own</w:t>
      </w:r>
      <w:r w:rsidR="00667090">
        <w:t xml:space="preserve"> ahead of time. Kevin asked that each organization or regional organizations work on this </w:t>
      </w:r>
      <w:r w:rsidR="00622BEC">
        <w:t>ahead</w:t>
      </w:r>
      <w:r w:rsidR="00667090">
        <w:t xml:space="preserve"> of next season on their own.</w:t>
      </w:r>
    </w:p>
    <w:p w14:paraId="3CCF11F0" w14:textId="68D8AD5F" w:rsidR="00667090" w:rsidRDefault="00667090">
      <w:r>
        <w:t>Motion to adjourn approved</w:t>
      </w:r>
    </w:p>
    <w:sectPr w:rsidR="006670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415"/>
    <w:rsid w:val="002A1529"/>
    <w:rsid w:val="002A5D0F"/>
    <w:rsid w:val="002F52E5"/>
    <w:rsid w:val="003B4EE1"/>
    <w:rsid w:val="003E5E0D"/>
    <w:rsid w:val="00445415"/>
    <w:rsid w:val="004A6F7A"/>
    <w:rsid w:val="004C3C83"/>
    <w:rsid w:val="005E017D"/>
    <w:rsid w:val="00622BEC"/>
    <w:rsid w:val="00626BB6"/>
    <w:rsid w:val="00667090"/>
    <w:rsid w:val="0067503A"/>
    <w:rsid w:val="006B58B6"/>
    <w:rsid w:val="006C7998"/>
    <w:rsid w:val="007E5679"/>
    <w:rsid w:val="00826984"/>
    <w:rsid w:val="008479CD"/>
    <w:rsid w:val="009410A8"/>
    <w:rsid w:val="00964C4D"/>
    <w:rsid w:val="009B7A7B"/>
    <w:rsid w:val="00AC0C2E"/>
    <w:rsid w:val="00B247D6"/>
    <w:rsid w:val="00B83E95"/>
    <w:rsid w:val="00B90B81"/>
    <w:rsid w:val="00C12389"/>
    <w:rsid w:val="00C14540"/>
    <w:rsid w:val="00C76A2B"/>
    <w:rsid w:val="00C8685D"/>
    <w:rsid w:val="00E2390A"/>
    <w:rsid w:val="00E429AF"/>
    <w:rsid w:val="00E76357"/>
    <w:rsid w:val="00EB46F5"/>
    <w:rsid w:val="00EF2504"/>
    <w:rsid w:val="00F35905"/>
    <w:rsid w:val="00F47B1E"/>
    <w:rsid w:val="00F951F7"/>
    <w:rsid w:val="00FC27CD"/>
    <w:rsid w:val="00FE4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04C17"/>
  <w15:chartTrackingRefBased/>
  <w15:docId w15:val="{22200ED0-BA6B-46A9-A379-65EF8F8AC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54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54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541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541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541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54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54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54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54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541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541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541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541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541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54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54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54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5415"/>
    <w:rPr>
      <w:rFonts w:eastAsiaTheme="majorEastAsia" w:cstheme="majorBidi"/>
      <w:color w:val="272727" w:themeColor="text1" w:themeTint="D8"/>
    </w:rPr>
  </w:style>
  <w:style w:type="paragraph" w:styleId="Title">
    <w:name w:val="Title"/>
    <w:basedOn w:val="Normal"/>
    <w:next w:val="Normal"/>
    <w:link w:val="TitleChar"/>
    <w:uiPriority w:val="10"/>
    <w:qFormat/>
    <w:rsid w:val="004454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54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54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54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5415"/>
    <w:pPr>
      <w:spacing w:before="160"/>
      <w:jc w:val="center"/>
    </w:pPr>
    <w:rPr>
      <w:i/>
      <w:iCs/>
      <w:color w:val="404040" w:themeColor="text1" w:themeTint="BF"/>
    </w:rPr>
  </w:style>
  <w:style w:type="character" w:customStyle="1" w:styleId="QuoteChar">
    <w:name w:val="Quote Char"/>
    <w:basedOn w:val="DefaultParagraphFont"/>
    <w:link w:val="Quote"/>
    <w:uiPriority w:val="29"/>
    <w:rsid w:val="00445415"/>
    <w:rPr>
      <w:i/>
      <w:iCs/>
      <w:color w:val="404040" w:themeColor="text1" w:themeTint="BF"/>
    </w:rPr>
  </w:style>
  <w:style w:type="paragraph" w:styleId="ListParagraph">
    <w:name w:val="List Paragraph"/>
    <w:basedOn w:val="Normal"/>
    <w:uiPriority w:val="34"/>
    <w:qFormat/>
    <w:rsid w:val="00445415"/>
    <w:pPr>
      <w:ind w:left="720"/>
      <w:contextualSpacing/>
    </w:pPr>
  </w:style>
  <w:style w:type="character" w:styleId="IntenseEmphasis">
    <w:name w:val="Intense Emphasis"/>
    <w:basedOn w:val="DefaultParagraphFont"/>
    <w:uiPriority w:val="21"/>
    <w:qFormat/>
    <w:rsid w:val="00445415"/>
    <w:rPr>
      <w:i/>
      <w:iCs/>
      <w:color w:val="2F5496" w:themeColor="accent1" w:themeShade="BF"/>
    </w:rPr>
  </w:style>
  <w:style w:type="paragraph" w:styleId="IntenseQuote">
    <w:name w:val="Intense Quote"/>
    <w:basedOn w:val="Normal"/>
    <w:next w:val="Normal"/>
    <w:link w:val="IntenseQuoteChar"/>
    <w:uiPriority w:val="30"/>
    <w:qFormat/>
    <w:rsid w:val="004454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5415"/>
    <w:rPr>
      <w:i/>
      <w:iCs/>
      <w:color w:val="2F5496" w:themeColor="accent1" w:themeShade="BF"/>
    </w:rPr>
  </w:style>
  <w:style w:type="character" w:styleId="IntenseReference">
    <w:name w:val="Intense Reference"/>
    <w:basedOn w:val="DefaultParagraphFont"/>
    <w:uiPriority w:val="32"/>
    <w:qFormat/>
    <w:rsid w:val="00445415"/>
    <w:rPr>
      <w:b/>
      <w:bCs/>
      <w:smallCaps/>
      <w:color w:val="2F5496" w:themeColor="accent1" w:themeShade="BF"/>
      <w:spacing w:val="5"/>
    </w:rPr>
  </w:style>
  <w:style w:type="character" w:styleId="Hyperlink">
    <w:name w:val="Hyperlink"/>
    <w:basedOn w:val="DefaultParagraphFont"/>
    <w:uiPriority w:val="99"/>
    <w:unhideWhenUsed/>
    <w:rsid w:val="009410A8"/>
    <w:rPr>
      <w:color w:val="0563C1" w:themeColor="hyperlink"/>
      <w:u w:val="single"/>
    </w:rPr>
  </w:style>
  <w:style w:type="character" w:styleId="UnresolvedMention">
    <w:name w:val="Unresolved Mention"/>
    <w:basedOn w:val="DefaultParagraphFont"/>
    <w:uiPriority w:val="99"/>
    <w:semiHidden/>
    <w:unhideWhenUsed/>
    <w:rsid w:val="009410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dudziak@usalacross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2497</TotalTime>
  <Pages>2</Pages>
  <Words>760</Words>
  <Characters>4335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Auger</dc:creator>
  <cp:keywords/>
  <dc:description/>
  <cp:lastModifiedBy>Martin Auger</cp:lastModifiedBy>
  <cp:revision>28</cp:revision>
  <dcterms:created xsi:type="dcterms:W3CDTF">2026-05-02T16:05:00Z</dcterms:created>
  <dcterms:modified xsi:type="dcterms:W3CDTF">2026-05-08T12:23:00Z</dcterms:modified>
</cp:coreProperties>
</file>