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Boys State Board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conference call - Oct. 30,2018 at 12:15pm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call:  Nate, Tabor, Kenzie, Beth, Jake, and Laura (minutes)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reviewed the updated bids for State Championships.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agreed that the State Championship criteria and the bid process will need further refinement as time goes on. The Board also agreed that input from the families themselves, not just the clubs, would be valuable in determining the direction of the state moving forward.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5280 officially withdrew the bids to host both the Level 4/5 State Championships and the 6-10 State Championships.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agreed to award the Level 4/5 State Championships to Active Athletics, and the Level 6-10 State Championships to Xtreme Altitude Gymnastics.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meeting adjourned, and the call ended at approximately 12:45pm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