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9D51E" w14:textId="19F3052B" w:rsidR="00D0506D" w:rsidRDefault="00276052">
      <w:r>
        <w:t>Hockey Operations Committee (HOC) Monthly Report</w:t>
      </w:r>
    </w:p>
    <w:p w14:paraId="75B49C77" w14:textId="52676D7F" w:rsidR="00276052" w:rsidRDefault="00D45EE2">
      <w:r>
        <w:t>September</w:t>
      </w:r>
      <w:r w:rsidR="00234379">
        <w:t xml:space="preserve"> </w:t>
      </w:r>
      <w:r w:rsidR="00276052">
        <w:t>2018</w:t>
      </w:r>
    </w:p>
    <w:p w14:paraId="59DCC0ED" w14:textId="345B621C" w:rsidR="0049189F" w:rsidRPr="0049189F" w:rsidRDefault="0049189F">
      <w:r>
        <w:t>Since the last SYHA Executive Board meeting</w:t>
      </w:r>
      <w:r w:rsidR="00DF3D85">
        <w:t xml:space="preserve"> on August 13</w:t>
      </w:r>
      <w:r>
        <w:t>, the HOC has met</w:t>
      </w:r>
      <w:r w:rsidR="00234379">
        <w:t xml:space="preserve"> </w:t>
      </w:r>
      <w:r w:rsidR="00DF3D85">
        <w:t>4</w:t>
      </w:r>
      <w:r w:rsidR="00234379">
        <w:t xml:space="preserve"> times </w:t>
      </w:r>
      <w:r w:rsidR="00DF3D85">
        <w:t>(August 16</w:t>
      </w:r>
      <w:r w:rsidR="00DF3D85" w:rsidRPr="00DF3D85">
        <w:rPr>
          <w:vertAlign w:val="superscript"/>
        </w:rPr>
        <w:t>th</w:t>
      </w:r>
      <w:r w:rsidR="00DF3D85">
        <w:t xml:space="preserve"> and 23</w:t>
      </w:r>
      <w:r w:rsidR="00DF3D85" w:rsidRPr="00DF3D85">
        <w:rPr>
          <w:vertAlign w:val="superscript"/>
        </w:rPr>
        <w:t>rd</w:t>
      </w:r>
      <w:r w:rsidR="00DF3D85">
        <w:t>, September 4</w:t>
      </w:r>
      <w:r w:rsidR="00DF3D85" w:rsidRPr="00DF3D85">
        <w:rPr>
          <w:vertAlign w:val="superscript"/>
        </w:rPr>
        <w:t>th</w:t>
      </w:r>
      <w:r w:rsidR="00DF3D85">
        <w:t xml:space="preserve"> and 9</w:t>
      </w:r>
      <w:r w:rsidR="00DF3D85" w:rsidRPr="00DF3D85">
        <w:rPr>
          <w:vertAlign w:val="superscript"/>
        </w:rPr>
        <w:t>th</w:t>
      </w:r>
      <w:r w:rsidR="00234379">
        <w:t>)</w:t>
      </w:r>
      <w:r>
        <w:t xml:space="preserve">.  </w:t>
      </w:r>
      <w:r w:rsidR="00234379">
        <w:t xml:space="preserve">It is our intention to begin </w:t>
      </w:r>
      <w:r>
        <w:t>proceeding with a monthly, formal meeting on the 4</w:t>
      </w:r>
      <w:r w:rsidRPr="0049189F">
        <w:rPr>
          <w:vertAlign w:val="superscript"/>
        </w:rPr>
        <w:t>th</w:t>
      </w:r>
      <w:r>
        <w:t xml:space="preserve"> Monday of the month</w:t>
      </w:r>
      <w:r w:rsidR="009953BE">
        <w:t xml:space="preserve"> once the season begins.</w:t>
      </w:r>
    </w:p>
    <w:p w14:paraId="6931ABA6" w14:textId="3A654389" w:rsidR="00021E9F" w:rsidRPr="0049189F" w:rsidRDefault="00276052"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4357B57B" w14:textId="35FD19DD" w:rsidR="00276052" w:rsidRPr="00B84360" w:rsidRDefault="00234379" w:rsidP="00B84360">
      <w:pPr>
        <w:pStyle w:val="ListParagraph"/>
        <w:numPr>
          <w:ilvl w:val="0"/>
          <w:numId w:val="2"/>
        </w:numPr>
      </w:pPr>
      <w:r>
        <w:t>Continue discussion on Tryouts, Dynamics, numbers of teams, and levels of teams.</w:t>
      </w:r>
    </w:p>
    <w:p w14:paraId="42A40E45" w14:textId="4AE1D4FB" w:rsidR="00276052" w:rsidRDefault="00276052">
      <w:pPr>
        <w:rPr>
          <w:b/>
        </w:rPr>
      </w:pPr>
      <w:r>
        <w:rPr>
          <w:b/>
        </w:rPr>
        <w:t xml:space="preserve">Actions taken </w:t>
      </w:r>
      <w:r w:rsidR="00021E9F">
        <w:rPr>
          <w:b/>
        </w:rPr>
        <w:t>since last</w:t>
      </w:r>
      <w:r w:rsidR="00B84360">
        <w:rPr>
          <w:b/>
        </w:rPr>
        <w:t xml:space="preserve"> Board</w:t>
      </w:r>
      <w:r w:rsidR="00021E9F">
        <w:rPr>
          <w:b/>
        </w:rPr>
        <w:t xml:space="preserve"> </w:t>
      </w:r>
      <w:r w:rsidR="00B84360">
        <w:rPr>
          <w:b/>
        </w:rPr>
        <w:t>M</w:t>
      </w:r>
      <w:r w:rsidR="00021E9F">
        <w:rPr>
          <w:b/>
        </w:rPr>
        <w:t>eeting</w:t>
      </w:r>
      <w:r w:rsidR="00B84360">
        <w:rPr>
          <w:b/>
        </w:rPr>
        <w:t>:</w:t>
      </w:r>
    </w:p>
    <w:p w14:paraId="5A9B447F" w14:textId="0D4C1701" w:rsidR="00BB68A1" w:rsidRDefault="00BB68A1" w:rsidP="00BB68A1">
      <w:pPr>
        <w:pStyle w:val="ListParagraph"/>
        <w:numPr>
          <w:ilvl w:val="0"/>
          <w:numId w:val="2"/>
        </w:numPr>
      </w:pPr>
      <w:r>
        <w:t>Updated</w:t>
      </w:r>
      <w:r>
        <w:t xml:space="preserve"> HOC section of the SYHA website</w:t>
      </w:r>
    </w:p>
    <w:p w14:paraId="119FAA22" w14:textId="6D922858" w:rsidR="00BB68A1" w:rsidRDefault="00BB68A1" w:rsidP="00BB68A1">
      <w:pPr>
        <w:pStyle w:val="ListParagraph"/>
        <w:numPr>
          <w:ilvl w:val="0"/>
          <w:numId w:val="2"/>
        </w:numPr>
      </w:pPr>
      <w:r>
        <w:t>Updated</w:t>
      </w:r>
      <w:r>
        <w:t xml:space="preserve"> the Coaches section updates of the SYHA website</w:t>
      </w:r>
    </w:p>
    <w:p w14:paraId="354EA6B4" w14:textId="20F61672" w:rsidR="00BB68A1" w:rsidRDefault="00BB68A1" w:rsidP="00BB68A1">
      <w:pPr>
        <w:pStyle w:val="ListParagraph"/>
        <w:numPr>
          <w:ilvl w:val="0"/>
          <w:numId w:val="2"/>
        </w:numPr>
      </w:pPr>
      <w:r>
        <w:t>Update</w:t>
      </w:r>
      <w:r>
        <w:t>d</w:t>
      </w:r>
      <w:r>
        <w:t xml:space="preserve"> the coaching application form and establish initial communication with all interested coaches </w:t>
      </w:r>
      <w:r>
        <w:t>– meeting September 13</w:t>
      </w:r>
      <w:r w:rsidRPr="00BB68A1">
        <w:rPr>
          <w:vertAlign w:val="superscript"/>
        </w:rPr>
        <w:t>th</w:t>
      </w:r>
      <w:r>
        <w:t xml:space="preserve"> </w:t>
      </w:r>
    </w:p>
    <w:p w14:paraId="66F4DBA5" w14:textId="790E4E69" w:rsidR="00BB68A1" w:rsidRDefault="00BB68A1" w:rsidP="00234379">
      <w:pPr>
        <w:pStyle w:val="ListParagraph"/>
        <w:numPr>
          <w:ilvl w:val="0"/>
          <w:numId w:val="2"/>
        </w:numPr>
      </w:pPr>
      <w:r>
        <w:t>Contributed to Squirt/10U tournament rules</w:t>
      </w:r>
    </w:p>
    <w:p w14:paraId="109655D7" w14:textId="40E51CB5" w:rsidR="00234379" w:rsidRDefault="00BB68A1" w:rsidP="00234379">
      <w:pPr>
        <w:pStyle w:val="ListParagraph"/>
        <w:numPr>
          <w:ilvl w:val="0"/>
          <w:numId w:val="2"/>
        </w:numPr>
      </w:pPr>
      <w:r>
        <w:t>Planning for upcoming Dynamics and Tryouts</w:t>
      </w:r>
    </w:p>
    <w:p w14:paraId="0B3B5F9D" w14:textId="68452FE8" w:rsidR="009D5513" w:rsidRDefault="009D5513" w:rsidP="009D5513">
      <w:pPr>
        <w:pStyle w:val="ListParagraph"/>
        <w:numPr>
          <w:ilvl w:val="1"/>
          <w:numId w:val="2"/>
        </w:numPr>
      </w:pPr>
      <w:r>
        <w:t xml:space="preserve">Squirts have 2 </w:t>
      </w:r>
      <w:r w:rsidR="00553A35">
        <w:t>Dynamics Sessions – 13 per player</w:t>
      </w:r>
    </w:p>
    <w:p w14:paraId="414BBF6C" w14:textId="48DFC1C6" w:rsidR="00BB68A1" w:rsidRDefault="00BB68A1" w:rsidP="00BB68A1">
      <w:pPr>
        <w:pStyle w:val="ListParagraph"/>
        <w:numPr>
          <w:ilvl w:val="2"/>
          <w:numId w:val="2"/>
        </w:numPr>
      </w:pPr>
      <w:r>
        <w:t>4 rotating player groups for Dynamics</w:t>
      </w:r>
      <w:r w:rsidR="00205441">
        <w:t xml:space="preserve"> – outstate D1 NCAA team names</w:t>
      </w:r>
    </w:p>
    <w:p w14:paraId="44A79A4F" w14:textId="03ADA13E" w:rsidR="00553A35" w:rsidRDefault="00553A35" w:rsidP="00553A35">
      <w:pPr>
        <w:pStyle w:val="ListParagraph"/>
        <w:numPr>
          <w:ilvl w:val="2"/>
          <w:numId w:val="2"/>
        </w:numPr>
      </w:pPr>
      <w:r>
        <w:t>Tryouts Oct 23 – 28 (4 sessions each)</w:t>
      </w:r>
    </w:p>
    <w:p w14:paraId="59B7B507" w14:textId="6FE3BC4C" w:rsidR="009D5513" w:rsidRDefault="009D5513" w:rsidP="009D5513">
      <w:pPr>
        <w:pStyle w:val="ListParagraph"/>
        <w:numPr>
          <w:ilvl w:val="1"/>
          <w:numId w:val="2"/>
        </w:numPr>
      </w:pPr>
      <w:r>
        <w:t>Pee</w:t>
      </w:r>
      <w:r w:rsidR="00751D7E">
        <w:t xml:space="preserve"> </w:t>
      </w:r>
      <w:r>
        <w:t xml:space="preserve">Wees/Bantams </w:t>
      </w:r>
      <w:r w:rsidR="00553A35">
        <w:t>Dynamics sessions – 13 per player</w:t>
      </w:r>
    </w:p>
    <w:p w14:paraId="77B116E7" w14:textId="7587F47D" w:rsidR="00553A35" w:rsidRDefault="00553A35" w:rsidP="00553A35">
      <w:pPr>
        <w:pStyle w:val="ListParagraph"/>
        <w:numPr>
          <w:ilvl w:val="2"/>
          <w:numId w:val="2"/>
        </w:numPr>
      </w:pPr>
      <w:r>
        <w:t>Tryouts Oct 11, Oct 13-14</w:t>
      </w:r>
    </w:p>
    <w:p w14:paraId="54C69737" w14:textId="20817E94" w:rsidR="00205441" w:rsidRDefault="00BB68A1" w:rsidP="00205441">
      <w:pPr>
        <w:pStyle w:val="ListParagraph"/>
        <w:numPr>
          <w:ilvl w:val="1"/>
          <w:numId w:val="2"/>
        </w:numPr>
      </w:pPr>
      <w:r>
        <w:t>Dynamics structure determined</w:t>
      </w:r>
      <w:r w:rsidR="00205441">
        <w:t xml:space="preserve"> (see Attachment A)</w:t>
      </w:r>
    </w:p>
    <w:p w14:paraId="11AB732B" w14:textId="30639DB2" w:rsidR="00205441" w:rsidRDefault="00205441" w:rsidP="00BB68A1">
      <w:pPr>
        <w:pStyle w:val="ListParagraph"/>
        <w:numPr>
          <w:ilvl w:val="1"/>
          <w:numId w:val="2"/>
        </w:numPr>
      </w:pPr>
      <w:r>
        <w:t>Tryout framework for each group</w:t>
      </w:r>
    </w:p>
    <w:p w14:paraId="78A574AD" w14:textId="221EE38C" w:rsidR="00205441" w:rsidRDefault="00205441" w:rsidP="00205441">
      <w:pPr>
        <w:pStyle w:val="ListParagraph"/>
        <w:numPr>
          <w:ilvl w:val="2"/>
          <w:numId w:val="2"/>
        </w:numPr>
      </w:pPr>
      <w:r>
        <w:t>Last 2 Dynamics practices will replicate the Tryout process at each level</w:t>
      </w:r>
    </w:p>
    <w:p w14:paraId="5A3D59C2" w14:textId="44098F34" w:rsidR="00553A35" w:rsidRDefault="00553A35" w:rsidP="00553A35">
      <w:pPr>
        <w:pStyle w:val="ListParagraph"/>
        <w:numPr>
          <w:ilvl w:val="0"/>
          <w:numId w:val="2"/>
        </w:numPr>
      </w:pPr>
      <w:r>
        <w:t>Pursuing interest from Brainerd for option of scrimmages as part of tryout evaluations</w:t>
      </w:r>
    </w:p>
    <w:p w14:paraId="3DC79243" w14:textId="4731A905" w:rsidR="00205441" w:rsidRDefault="00205441" w:rsidP="00553A35">
      <w:pPr>
        <w:pStyle w:val="ListParagraph"/>
        <w:numPr>
          <w:ilvl w:val="0"/>
          <w:numId w:val="2"/>
        </w:numPr>
      </w:pPr>
      <w:r>
        <w:t xml:space="preserve">Initiated Player Development efforts by drafting </w:t>
      </w:r>
      <w:r w:rsidR="00E33EF8">
        <w:t>Squirt Framework – Jeff Hanson (see Attachment B)</w:t>
      </w:r>
    </w:p>
    <w:p w14:paraId="7D08E8B4" w14:textId="7B631EEB" w:rsidR="009D5513" w:rsidRDefault="009D5513" w:rsidP="009D5513">
      <w:pPr>
        <w:rPr>
          <w:b/>
        </w:rPr>
      </w:pPr>
      <w:r>
        <w:rPr>
          <w:b/>
        </w:rPr>
        <w:t xml:space="preserve">Prompted Discussion Topics (from parents or coaches) </w:t>
      </w:r>
    </w:p>
    <w:p w14:paraId="07929479" w14:textId="63094424" w:rsidR="009D5513" w:rsidRPr="00BB68A1" w:rsidRDefault="00BB68A1" w:rsidP="00234379">
      <w:pPr>
        <w:pStyle w:val="ListParagraph"/>
        <w:numPr>
          <w:ilvl w:val="0"/>
          <w:numId w:val="3"/>
        </w:numPr>
        <w:rPr>
          <w:b/>
        </w:rPr>
      </w:pPr>
      <w:r>
        <w:t>New Squirt player – jurisdiction/school question – reviewed with D5</w:t>
      </w:r>
    </w:p>
    <w:p w14:paraId="2E6392BD" w14:textId="153B20FF" w:rsidR="00BB68A1" w:rsidRPr="00553A35" w:rsidRDefault="00BB68A1" w:rsidP="00234379">
      <w:pPr>
        <w:pStyle w:val="ListParagraph"/>
        <w:numPr>
          <w:ilvl w:val="0"/>
          <w:numId w:val="3"/>
        </w:numPr>
        <w:rPr>
          <w:b/>
        </w:rPr>
      </w:pPr>
      <w:r>
        <w:t>Entertained Sauk Rapids inquiry regarding some of their players playing Bantams in Sartell</w:t>
      </w:r>
    </w:p>
    <w:p w14:paraId="2F07EC20" w14:textId="1BF806AB" w:rsidR="00276052" w:rsidRPr="0051323A" w:rsidRDefault="00276052" w:rsidP="00234379">
      <w:pPr>
        <w:rPr>
          <w:b/>
        </w:rPr>
      </w:pPr>
      <w:r w:rsidRPr="0051323A">
        <w:rPr>
          <w:b/>
        </w:rPr>
        <w:t>Requests for Board Assistance</w:t>
      </w:r>
      <w:r w:rsidR="00B84360" w:rsidRPr="0051323A">
        <w:rPr>
          <w:b/>
        </w:rPr>
        <w:t xml:space="preserve"> or Action</w:t>
      </w:r>
    </w:p>
    <w:p w14:paraId="03C33461" w14:textId="06D9B018" w:rsidR="00276052" w:rsidRPr="00B84360" w:rsidRDefault="00B84360" w:rsidP="00B84360">
      <w:pPr>
        <w:pStyle w:val="ListParagraph"/>
        <w:numPr>
          <w:ilvl w:val="0"/>
          <w:numId w:val="2"/>
        </w:numPr>
        <w:rPr>
          <w:b/>
        </w:rPr>
      </w:pPr>
      <w:r>
        <w:t xml:space="preserve">Further discussion </w:t>
      </w:r>
      <w:r w:rsidR="0051323A">
        <w:t>of numbers of teams at each level will be needed as registration counts are finalized.</w:t>
      </w:r>
      <w:r>
        <w:t xml:space="preserve">  Financial implications of team sizes</w:t>
      </w:r>
      <w:r w:rsidR="0051323A">
        <w:t>, practice counts,</w:t>
      </w:r>
      <w:r>
        <w:t xml:space="preserve"> and game counts should be considered</w:t>
      </w:r>
      <w:r w:rsidR="009D5513">
        <w:t xml:space="preserve"> (same as last </w:t>
      </w:r>
      <w:r w:rsidR="00BB68A1">
        <w:t xml:space="preserve">2 </w:t>
      </w:r>
      <w:r w:rsidR="009D5513">
        <w:t>month</w:t>
      </w:r>
      <w:r w:rsidR="00BB68A1">
        <w:t>s</w:t>
      </w:r>
      <w:r w:rsidR="009D5513">
        <w:t>)</w:t>
      </w:r>
    </w:p>
    <w:p w14:paraId="5C6C0059" w14:textId="45041F20" w:rsidR="00276052" w:rsidRDefault="00276052">
      <w:pPr>
        <w:rPr>
          <w:b/>
        </w:rPr>
      </w:pPr>
      <w:r>
        <w:rPr>
          <w:b/>
        </w:rPr>
        <w:t>Action Plans for coming month:</w:t>
      </w:r>
    </w:p>
    <w:p w14:paraId="6CE6F00E" w14:textId="7DEC1F59" w:rsidR="00205441" w:rsidRDefault="00205441" w:rsidP="00B84360">
      <w:pPr>
        <w:pStyle w:val="ListParagraph"/>
        <w:numPr>
          <w:ilvl w:val="0"/>
          <w:numId w:val="2"/>
        </w:numPr>
      </w:pPr>
      <w:r>
        <w:t>Coach meeting and feedback</w:t>
      </w:r>
    </w:p>
    <w:p w14:paraId="4A2AD5E2" w14:textId="160C3200" w:rsidR="00B84360" w:rsidRDefault="00B84360" w:rsidP="00B84360">
      <w:pPr>
        <w:pStyle w:val="ListParagraph"/>
        <w:numPr>
          <w:ilvl w:val="0"/>
          <w:numId w:val="2"/>
        </w:numPr>
      </w:pPr>
      <w:r>
        <w:t xml:space="preserve">Continue discussion on </w:t>
      </w:r>
      <w:r w:rsidR="0051323A">
        <w:t xml:space="preserve">dynamics and </w:t>
      </w:r>
      <w:r>
        <w:t>tryouts for each level</w:t>
      </w:r>
      <w:r w:rsidR="009D5513">
        <w:t xml:space="preserve"> and formalize formats for each</w:t>
      </w:r>
    </w:p>
    <w:p w14:paraId="5711EC4F" w14:textId="623DFFC0" w:rsidR="00B84360" w:rsidRDefault="00B84360" w:rsidP="00B84360">
      <w:pPr>
        <w:pStyle w:val="ListParagraph"/>
        <w:numPr>
          <w:ilvl w:val="0"/>
          <w:numId w:val="2"/>
        </w:numPr>
      </w:pPr>
      <w:r>
        <w:t>Continue discussion on coaching</w:t>
      </w:r>
      <w:r w:rsidR="0051323A">
        <w:t xml:space="preserve"> selection</w:t>
      </w:r>
      <w:r w:rsidR="009D5513">
        <w:t xml:space="preserve"> and </w:t>
      </w:r>
      <w:r w:rsidR="0051323A">
        <w:t>coaching</w:t>
      </w:r>
      <w:r>
        <w:t xml:space="preserve"> support</w:t>
      </w:r>
      <w:r w:rsidR="009D5513">
        <w:t xml:space="preserve"> and formalize formats for each</w:t>
      </w:r>
    </w:p>
    <w:p w14:paraId="7F896534" w14:textId="572E1103" w:rsidR="009D5513" w:rsidRDefault="009D5513" w:rsidP="00B84360">
      <w:pPr>
        <w:pStyle w:val="ListParagraph"/>
        <w:numPr>
          <w:ilvl w:val="0"/>
          <w:numId w:val="2"/>
        </w:numPr>
      </w:pPr>
      <w:r>
        <w:t>Draft parent meeting information for pre-tryout mandatory parent meetings</w:t>
      </w:r>
    </w:p>
    <w:p w14:paraId="1D4F8505" w14:textId="3FF92246" w:rsidR="00E33EF8" w:rsidRDefault="00E33EF8" w:rsidP="00B84360">
      <w:pPr>
        <w:pStyle w:val="ListParagraph"/>
        <w:numPr>
          <w:ilvl w:val="0"/>
          <w:numId w:val="2"/>
        </w:numPr>
      </w:pPr>
      <w:r>
        <w:lastRenderedPageBreak/>
        <w:t>Continue Player Development Framework drafts – have them be working documents for this year</w:t>
      </w:r>
    </w:p>
    <w:p w14:paraId="30339DB5" w14:textId="3D23A311" w:rsidR="00205441" w:rsidRDefault="00205441" w:rsidP="00B84360">
      <w:pPr>
        <w:pStyle w:val="ListParagraph"/>
        <w:numPr>
          <w:ilvl w:val="0"/>
          <w:numId w:val="2"/>
        </w:numPr>
      </w:pPr>
      <w:r>
        <w:t>Finalize levels/team sizes</w:t>
      </w:r>
    </w:p>
    <w:p w14:paraId="31133081" w14:textId="4838A166" w:rsidR="0051323A" w:rsidRDefault="0051323A" w:rsidP="0051323A">
      <w:pPr>
        <w:pStyle w:val="ListParagraph"/>
      </w:pPr>
    </w:p>
    <w:p w14:paraId="3F94AC68" w14:textId="77777777" w:rsidR="0051323A" w:rsidRDefault="0051323A" w:rsidP="0051323A">
      <w:pPr>
        <w:pStyle w:val="ListParagraph"/>
      </w:pPr>
    </w:p>
    <w:p w14:paraId="2EB10275" w14:textId="46CAF5CA" w:rsidR="0049189F" w:rsidRDefault="00B84360">
      <w:r>
        <w:t xml:space="preserve">Respectfully Submitted - </w:t>
      </w:r>
      <w:r>
        <w:br/>
        <w:t>JD Anderson</w:t>
      </w:r>
      <w:r w:rsidR="001B42BC">
        <w:t>, HOC Communications</w:t>
      </w:r>
    </w:p>
    <w:p w14:paraId="7344155B" w14:textId="15F42F22" w:rsidR="00205441" w:rsidRDefault="00205441"/>
    <w:p w14:paraId="53C0F48E" w14:textId="2C72D72F" w:rsidR="00205441" w:rsidRDefault="00205441"/>
    <w:p w14:paraId="195E6D90" w14:textId="77777777" w:rsidR="00205441" w:rsidRDefault="00205441">
      <w:pPr>
        <w:sectPr w:rsidR="0020544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B5F99E" w14:textId="7EA5A745" w:rsidR="00205441" w:rsidRPr="00205441" w:rsidRDefault="00205441" w:rsidP="00205441">
      <w:pPr>
        <w:jc w:val="right"/>
        <w:rPr>
          <w:rFonts w:ascii="Cambria" w:hAnsi="Cambria"/>
          <w:sz w:val="24"/>
          <w:szCs w:val="24"/>
        </w:rPr>
      </w:pPr>
      <w:r w:rsidRPr="00205441">
        <w:rPr>
          <w:rFonts w:ascii="Cambria" w:hAnsi="Cambria"/>
          <w:sz w:val="24"/>
          <w:szCs w:val="24"/>
        </w:rPr>
        <w:lastRenderedPageBreak/>
        <w:t>Attachment A: Dynamics Framework</w:t>
      </w:r>
    </w:p>
    <w:p w14:paraId="340F0EDC" w14:textId="40B9CD16" w:rsidR="00205441" w:rsidRDefault="00205441"/>
    <w:p w14:paraId="1F26F755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u w:val="single"/>
        </w:rPr>
      </w:pPr>
      <w:r w:rsidRPr="00205441">
        <w:rPr>
          <w:rFonts w:ascii="Cambria" w:eastAsia="MS Mincho" w:hAnsi="Cambria" w:cs="Times New Roman"/>
          <w:b/>
          <w:sz w:val="24"/>
          <w:szCs w:val="24"/>
          <w:u w:val="single"/>
        </w:rPr>
        <w:t>Squirt-Dynamics Structure</w:t>
      </w:r>
    </w:p>
    <w:p w14:paraId="34EB33F9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14:paraId="3E35A4DC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Phase 1: “Skating/Small games”</w:t>
      </w:r>
    </w:p>
    <w:p w14:paraId="2B0257C0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Sept. 16-29</w:t>
      </w:r>
    </w:p>
    <w:p w14:paraId="13ED33B3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ab/>
        <w:t>Start with up to 20 minutes skating/skills</w:t>
      </w:r>
    </w:p>
    <w:p w14:paraId="0DE5106E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ab/>
        <w:t>Small games</w:t>
      </w:r>
    </w:p>
    <w:p w14:paraId="27B3FA7E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14:paraId="3E9D85E5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Phase 2 “Skating/Skills Stations”</w:t>
      </w:r>
    </w:p>
    <w:p w14:paraId="3C267F07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Sept. 30-Oct. 6th</w:t>
      </w:r>
    </w:p>
    <w:p w14:paraId="2BE40B68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ab/>
        <w:t>Skating 15-20min.</w:t>
      </w:r>
    </w:p>
    <w:p w14:paraId="669662C8" w14:textId="77777777" w:rsidR="00205441" w:rsidRPr="00205441" w:rsidRDefault="00205441" w:rsidP="00205441">
      <w:pPr>
        <w:spacing w:after="0" w:line="240" w:lineRule="auto"/>
        <w:ind w:firstLine="720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4-5 stations</w:t>
      </w:r>
    </w:p>
    <w:p w14:paraId="32586FDE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14:paraId="05C86FFE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Phase 3 “Traditional model”</w:t>
      </w:r>
    </w:p>
    <w:p w14:paraId="757D1CAA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Oct. 7-20</w:t>
      </w:r>
    </w:p>
    <w:p w14:paraId="5BC1AB34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ab/>
        <w:t>Skating as a group (20 min.)</w:t>
      </w:r>
    </w:p>
    <w:p w14:paraId="2FD1D710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ab/>
        <w:t>3 skill stations</w:t>
      </w:r>
    </w:p>
    <w:p w14:paraId="20344D3E" w14:textId="77777777" w:rsidR="00205441" w:rsidRPr="00205441" w:rsidRDefault="00205441" w:rsidP="00205441">
      <w:pPr>
        <w:spacing w:after="0" w:line="240" w:lineRule="auto"/>
        <w:ind w:left="720" w:firstLine="720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1. competition station</w:t>
      </w:r>
    </w:p>
    <w:p w14:paraId="1184017E" w14:textId="77777777" w:rsidR="00205441" w:rsidRPr="00205441" w:rsidRDefault="00205441" w:rsidP="00205441">
      <w:pPr>
        <w:spacing w:after="0" w:line="240" w:lineRule="auto"/>
        <w:ind w:left="720" w:firstLine="720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2. skating/edgework</w:t>
      </w:r>
    </w:p>
    <w:p w14:paraId="1039FA92" w14:textId="77777777" w:rsidR="00205441" w:rsidRPr="00205441" w:rsidRDefault="00205441" w:rsidP="00205441">
      <w:pPr>
        <w:spacing w:after="0" w:line="240" w:lineRule="auto"/>
        <w:ind w:left="1440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3. puck skills</w:t>
      </w:r>
    </w:p>
    <w:p w14:paraId="1B4E6492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ab/>
        <w:t>Small games (10 min.)</w:t>
      </w:r>
    </w:p>
    <w:p w14:paraId="2974EAFD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14:paraId="0567BD5C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Phase 4 (last 2 dynamics)</w:t>
      </w:r>
    </w:p>
    <w:p w14:paraId="77D836E7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ab/>
        <w:t>Tryout drills</w:t>
      </w:r>
    </w:p>
    <w:p w14:paraId="3CBF3CDF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ab/>
        <w:t>Small games</w:t>
      </w:r>
    </w:p>
    <w:p w14:paraId="0F8F01B8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ab/>
        <w:t>Full ice games</w:t>
      </w:r>
    </w:p>
    <w:p w14:paraId="7C41A6FD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14:paraId="7DB02C1F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Post Tryout Phase</w:t>
      </w:r>
    </w:p>
    <w:p w14:paraId="6A9996F9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Skating as a group (20 min.)</w:t>
      </w:r>
    </w:p>
    <w:p w14:paraId="2141B616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ab/>
        <w:t>3 skill stations</w:t>
      </w:r>
    </w:p>
    <w:p w14:paraId="70F3257C" w14:textId="77777777" w:rsidR="00205441" w:rsidRPr="00205441" w:rsidRDefault="00205441" w:rsidP="00205441">
      <w:pPr>
        <w:spacing w:after="0" w:line="240" w:lineRule="auto"/>
        <w:ind w:left="720" w:firstLine="720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1. competition station</w:t>
      </w:r>
    </w:p>
    <w:p w14:paraId="3AF1E86E" w14:textId="77777777" w:rsidR="00205441" w:rsidRPr="00205441" w:rsidRDefault="00205441" w:rsidP="00205441">
      <w:pPr>
        <w:spacing w:after="0" w:line="240" w:lineRule="auto"/>
        <w:ind w:left="720" w:firstLine="720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2. skating/edgework</w:t>
      </w:r>
    </w:p>
    <w:p w14:paraId="062B140B" w14:textId="53526EE6" w:rsidR="00205441" w:rsidRPr="00205441" w:rsidRDefault="00205441" w:rsidP="00205441">
      <w:pPr>
        <w:spacing w:after="0" w:line="240" w:lineRule="auto"/>
        <w:ind w:left="1440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3. puck skills</w:t>
      </w:r>
    </w:p>
    <w:p w14:paraId="3DACA44A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14:paraId="232790DD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u w:val="single"/>
        </w:rPr>
      </w:pPr>
      <w:r w:rsidRPr="00205441">
        <w:rPr>
          <w:rFonts w:ascii="Cambria" w:eastAsia="MS Mincho" w:hAnsi="Cambria" w:cs="Times New Roman"/>
          <w:b/>
          <w:sz w:val="24"/>
          <w:szCs w:val="24"/>
          <w:u w:val="single"/>
        </w:rPr>
        <w:t>Pee-Wee/Bantam Dynamics Structure</w:t>
      </w:r>
    </w:p>
    <w:p w14:paraId="3FED29EE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14:paraId="086E596B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Phase 1: “Small games”</w:t>
      </w:r>
    </w:p>
    <w:p w14:paraId="0C691C11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Week of Sept. 16</w:t>
      </w:r>
    </w:p>
    <w:p w14:paraId="37666283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ab/>
        <w:t>Start with up to 20 minutes skating/skills</w:t>
      </w:r>
    </w:p>
    <w:p w14:paraId="6DDE071D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ab/>
        <w:t>Small games (2 in each zone, flip-flop)</w:t>
      </w:r>
    </w:p>
    <w:p w14:paraId="79C3E755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Phase 2: “Traditional”</w:t>
      </w:r>
    </w:p>
    <w:p w14:paraId="6B8E9532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Week of Sept.23-Oct. 6</w:t>
      </w:r>
    </w:p>
    <w:p w14:paraId="57FE9FF7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ab/>
        <w:t>Skating as a group (20 min.)</w:t>
      </w:r>
    </w:p>
    <w:p w14:paraId="5E4BA9DC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lastRenderedPageBreak/>
        <w:tab/>
        <w:t>3 skill stations</w:t>
      </w:r>
    </w:p>
    <w:p w14:paraId="17C042AD" w14:textId="77777777" w:rsidR="00205441" w:rsidRPr="00205441" w:rsidRDefault="00205441" w:rsidP="00205441">
      <w:pPr>
        <w:spacing w:after="0" w:line="240" w:lineRule="auto"/>
        <w:ind w:left="720" w:firstLine="720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1. competition station</w:t>
      </w:r>
    </w:p>
    <w:p w14:paraId="45CAB3F3" w14:textId="77777777" w:rsidR="00205441" w:rsidRPr="00205441" w:rsidRDefault="00205441" w:rsidP="00205441">
      <w:pPr>
        <w:spacing w:after="0" w:line="240" w:lineRule="auto"/>
        <w:ind w:left="720" w:firstLine="720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2. skating/edgework</w:t>
      </w:r>
    </w:p>
    <w:p w14:paraId="0C664799" w14:textId="77777777" w:rsidR="00205441" w:rsidRPr="00205441" w:rsidRDefault="00205441" w:rsidP="00205441">
      <w:pPr>
        <w:spacing w:after="0" w:line="240" w:lineRule="auto"/>
        <w:ind w:left="1440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3. puck skills</w:t>
      </w:r>
    </w:p>
    <w:p w14:paraId="4AD575A6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 xml:space="preserve">Phase 3: </w:t>
      </w:r>
    </w:p>
    <w:p w14:paraId="7A0F3C90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Week of Oct. 7-10</w:t>
      </w:r>
    </w:p>
    <w:p w14:paraId="359369A8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ab/>
        <w:t>Tryout drills</w:t>
      </w:r>
    </w:p>
    <w:p w14:paraId="734929EB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ab/>
        <w:t>Small games</w:t>
      </w:r>
    </w:p>
    <w:p w14:paraId="58DA1F0B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ab/>
        <w:t>Full ice games</w:t>
      </w:r>
    </w:p>
    <w:p w14:paraId="42E5E0CE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14:paraId="07EE29B0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14:paraId="56C1F929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 xml:space="preserve">Post-Tryout Phase: </w:t>
      </w:r>
    </w:p>
    <w:p w14:paraId="6A808AE2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Skating as a group (20 min.)</w:t>
      </w:r>
    </w:p>
    <w:p w14:paraId="605CFD01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ab/>
        <w:t>3 skill stations</w:t>
      </w:r>
    </w:p>
    <w:p w14:paraId="6A6307B2" w14:textId="77777777" w:rsidR="00205441" w:rsidRPr="00205441" w:rsidRDefault="00205441" w:rsidP="00205441">
      <w:pPr>
        <w:spacing w:after="0" w:line="240" w:lineRule="auto"/>
        <w:ind w:left="720" w:firstLine="720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1. competition station</w:t>
      </w:r>
    </w:p>
    <w:p w14:paraId="742B2CED" w14:textId="77777777" w:rsidR="00205441" w:rsidRPr="00205441" w:rsidRDefault="00205441" w:rsidP="00205441">
      <w:pPr>
        <w:spacing w:after="0" w:line="240" w:lineRule="auto"/>
        <w:ind w:left="720" w:firstLine="720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2. skating/edgework</w:t>
      </w:r>
    </w:p>
    <w:p w14:paraId="37676434" w14:textId="77777777" w:rsidR="00205441" w:rsidRPr="00205441" w:rsidRDefault="00205441" w:rsidP="00205441">
      <w:pPr>
        <w:spacing w:after="0" w:line="240" w:lineRule="auto"/>
        <w:ind w:left="1440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3. puck skills</w:t>
      </w:r>
    </w:p>
    <w:p w14:paraId="711F0554" w14:textId="1C756046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14:paraId="4E1C6911" w14:textId="77777777" w:rsidR="00205441" w:rsidRPr="00205441" w:rsidRDefault="00205441" w:rsidP="00205441">
      <w:pPr>
        <w:spacing w:after="0" w:line="240" w:lineRule="auto"/>
        <w:ind w:firstLine="720"/>
        <w:rPr>
          <w:rFonts w:ascii="Cambria" w:eastAsia="MS Mincho" w:hAnsi="Cambria" w:cs="Times New Roman"/>
          <w:b/>
          <w:sz w:val="24"/>
          <w:szCs w:val="24"/>
          <w:u w:val="single"/>
        </w:rPr>
      </w:pPr>
      <w:r w:rsidRPr="00205441">
        <w:rPr>
          <w:rFonts w:ascii="Cambria" w:eastAsia="MS Mincho" w:hAnsi="Cambria" w:cs="Times New Roman"/>
          <w:b/>
          <w:sz w:val="24"/>
          <w:szCs w:val="24"/>
          <w:u w:val="single"/>
        </w:rPr>
        <w:t>Lead Coach responsibilities</w:t>
      </w:r>
    </w:p>
    <w:p w14:paraId="32F78D44" w14:textId="77777777" w:rsidR="00205441" w:rsidRPr="00205441" w:rsidRDefault="00205441" w:rsidP="00205441">
      <w:pPr>
        <w:spacing w:after="0" w:line="240" w:lineRule="auto"/>
        <w:ind w:left="2160" w:hanging="720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>1.</w:t>
      </w:r>
      <w:r w:rsidRPr="00205441">
        <w:rPr>
          <w:rFonts w:ascii="Cambria" w:eastAsia="MS Mincho" w:hAnsi="Cambria" w:cs="Times New Roman"/>
          <w:sz w:val="24"/>
          <w:szCs w:val="24"/>
        </w:rPr>
        <w:tab/>
        <w:t>Contact coaches, communicate practice plan, send out a google doc for drill sign-up.</w:t>
      </w:r>
    </w:p>
    <w:p w14:paraId="5DF3263E" w14:textId="77777777" w:rsidR="00205441" w:rsidRPr="00205441" w:rsidRDefault="00205441" w:rsidP="00205441">
      <w:pPr>
        <w:spacing w:after="0" w:line="240" w:lineRule="auto"/>
        <w:ind w:firstLine="720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ab/>
        <w:t>2.</w:t>
      </w:r>
      <w:r w:rsidRPr="00205441">
        <w:rPr>
          <w:rFonts w:ascii="Cambria" w:eastAsia="MS Mincho" w:hAnsi="Cambria" w:cs="Times New Roman"/>
          <w:sz w:val="24"/>
          <w:szCs w:val="24"/>
        </w:rPr>
        <w:tab/>
        <w:t xml:space="preserve">Communicate drill/coaching expectations, </w:t>
      </w:r>
    </w:p>
    <w:p w14:paraId="32FDA38E" w14:textId="53D8073B" w:rsidR="00205441" w:rsidRDefault="00205441" w:rsidP="00205441">
      <w:pPr>
        <w:spacing w:after="0" w:line="240" w:lineRule="auto"/>
        <w:ind w:left="1440" w:hanging="720"/>
        <w:rPr>
          <w:rFonts w:ascii="Cambria" w:eastAsia="MS Mincho" w:hAnsi="Cambria" w:cs="Times New Roman"/>
          <w:sz w:val="24"/>
          <w:szCs w:val="24"/>
        </w:rPr>
      </w:pPr>
      <w:r w:rsidRPr="00205441">
        <w:rPr>
          <w:rFonts w:ascii="Cambria" w:eastAsia="MS Mincho" w:hAnsi="Cambria" w:cs="Times New Roman"/>
          <w:sz w:val="24"/>
          <w:szCs w:val="24"/>
        </w:rPr>
        <w:tab/>
        <w:t xml:space="preserve">3. </w:t>
      </w:r>
      <w:r w:rsidRPr="00205441">
        <w:rPr>
          <w:rFonts w:ascii="Cambria" w:eastAsia="MS Mincho" w:hAnsi="Cambria" w:cs="Times New Roman"/>
          <w:sz w:val="24"/>
          <w:szCs w:val="24"/>
        </w:rPr>
        <w:tab/>
        <w:t xml:space="preserve">Prior to going on ice: ensure plan is set and there </w:t>
      </w:r>
      <w:proofErr w:type="gramStart"/>
      <w:r w:rsidRPr="00205441">
        <w:rPr>
          <w:rFonts w:ascii="Cambria" w:eastAsia="MS Mincho" w:hAnsi="Cambria" w:cs="Times New Roman"/>
          <w:sz w:val="24"/>
          <w:szCs w:val="24"/>
        </w:rPr>
        <w:t>is</w:t>
      </w:r>
      <w:proofErr w:type="gramEnd"/>
      <w:r w:rsidRPr="00205441">
        <w:rPr>
          <w:rFonts w:ascii="Cambria" w:eastAsia="MS Mincho" w:hAnsi="Cambria" w:cs="Times New Roman"/>
          <w:sz w:val="24"/>
          <w:szCs w:val="24"/>
        </w:rPr>
        <w:t xml:space="preserve"> coaches/helpers for each station</w:t>
      </w:r>
    </w:p>
    <w:p w14:paraId="33308EF4" w14:textId="77777777" w:rsidR="00205441" w:rsidRDefault="00205441" w:rsidP="00205441">
      <w:pPr>
        <w:spacing w:after="0" w:line="240" w:lineRule="auto"/>
        <w:ind w:left="1440" w:hanging="720"/>
        <w:rPr>
          <w:rFonts w:ascii="Cambria" w:eastAsia="MS Mincho" w:hAnsi="Cambria" w:cs="Times New Roman"/>
          <w:sz w:val="24"/>
          <w:szCs w:val="24"/>
        </w:rPr>
        <w:sectPr w:rsidR="0020544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9A4A96" w14:textId="6BC2CBB5" w:rsidR="00205441" w:rsidRDefault="00205441" w:rsidP="00205441">
      <w:pPr>
        <w:spacing w:after="0" w:line="240" w:lineRule="auto"/>
        <w:ind w:left="1440" w:hanging="720"/>
        <w:jc w:val="right"/>
        <w:rPr>
          <w:rFonts w:ascii="Cambria" w:eastAsia="MS Mincho" w:hAnsi="Cambria" w:cs="Times New Roman"/>
          <w:sz w:val="24"/>
          <w:szCs w:val="24"/>
        </w:rPr>
      </w:pPr>
      <w:r>
        <w:rPr>
          <w:rFonts w:ascii="Cambria" w:eastAsia="MS Mincho" w:hAnsi="Cambria" w:cs="Times New Roman"/>
          <w:sz w:val="24"/>
          <w:szCs w:val="24"/>
        </w:rPr>
        <w:lastRenderedPageBreak/>
        <w:t>Attachment B: Squirt Player Development Framework Draft</w:t>
      </w:r>
    </w:p>
    <w:p w14:paraId="2B0DC4BC" w14:textId="4A411C04" w:rsidR="00205441" w:rsidRDefault="00205441" w:rsidP="00205441">
      <w:pPr>
        <w:spacing w:after="0" w:line="240" w:lineRule="auto"/>
        <w:ind w:left="1440" w:hanging="720"/>
        <w:jc w:val="right"/>
        <w:rPr>
          <w:rFonts w:ascii="Cambria" w:eastAsia="MS Mincho" w:hAnsi="Cambria" w:cs="Times New Roman"/>
          <w:sz w:val="24"/>
          <w:szCs w:val="24"/>
        </w:rPr>
      </w:pPr>
    </w:p>
    <w:p w14:paraId="3346A7F0" w14:textId="77777777" w:rsidR="00205441" w:rsidRPr="00205441" w:rsidRDefault="00205441" w:rsidP="00205441">
      <w:pPr>
        <w:spacing w:after="0" w:line="240" w:lineRule="auto"/>
        <w:jc w:val="center"/>
        <w:rPr>
          <w:rFonts w:ascii="Cambria" w:eastAsia="MS Mincho" w:hAnsi="Cambria" w:cs="Times New Roman"/>
          <w:b/>
          <w:i/>
          <w:color w:val="000000"/>
          <w:sz w:val="36"/>
          <w:szCs w:val="36"/>
        </w:rPr>
      </w:pPr>
      <w:r w:rsidRPr="00205441">
        <w:rPr>
          <w:rFonts w:ascii="Cambria" w:eastAsia="MS Mincho" w:hAnsi="Cambria" w:cs="Times New Roman"/>
          <w:b/>
          <w:i/>
          <w:color w:val="000000"/>
          <w:sz w:val="36"/>
          <w:szCs w:val="36"/>
        </w:rPr>
        <w:t>Squirts</w:t>
      </w:r>
    </w:p>
    <w:p w14:paraId="38A56B05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color w:val="000000"/>
          <w:sz w:val="24"/>
          <w:szCs w:val="24"/>
        </w:rPr>
      </w:pPr>
    </w:p>
    <w:p w14:paraId="3D076793" w14:textId="77777777" w:rsidR="00205441" w:rsidRPr="00205441" w:rsidRDefault="00205441" w:rsidP="00205441">
      <w:pPr>
        <w:shd w:val="clear" w:color="auto" w:fill="FDFDFD"/>
        <w:spacing w:after="120" w:line="240" w:lineRule="auto"/>
        <w:jc w:val="center"/>
        <w:rPr>
          <w:rFonts w:ascii="Cambria" w:eastAsia="Times New Roman" w:hAnsi="Cambria" w:cs="Arial"/>
          <w:i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i/>
          <w:color w:val="000000"/>
          <w:sz w:val="24"/>
          <w:szCs w:val="24"/>
        </w:rPr>
        <w:t>“Optimal window for motor coordination. Focus on athleticism (ABC’s) and hockey skills.”</w:t>
      </w:r>
    </w:p>
    <w:p w14:paraId="601D3430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b/>
          <w:i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b/>
          <w:i/>
          <w:color w:val="000000"/>
          <w:sz w:val="24"/>
          <w:szCs w:val="24"/>
        </w:rPr>
        <w:t>USA Hockey’s key focus for this stage:</w:t>
      </w:r>
    </w:p>
    <w:p w14:paraId="5B6801B5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• Continue to develop physical literacy</w:t>
      </w:r>
    </w:p>
    <w:p w14:paraId="401668A7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• Continue to participate in 3 complimentary sports</w:t>
      </w:r>
    </w:p>
    <w:p w14:paraId="36B997B9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• Participants at this stage should learn solid basic skills in skating and puck control</w:t>
      </w:r>
    </w:p>
    <w:p w14:paraId="08FE71DF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8"/>
          <w:szCs w:val="28"/>
        </w:rPr>
        <w:t xml:space="preserve">• </w:t>
      </w:r>
      <w:r w:rsidRPr="00205441">
        <w:rPr>
          <w:rFonts w:ascii="Cambria" w:eastAsia="Times New Roman" w:hAnsi="Cambria" w:cs="Arial"/>
          <w:color w:val="000000"/>
          <w:sz w:val="24"/>
          <w:szCs w:val="24"/>
        </w:rPr>
        <w:t>There is no need at this stage to specialize at a specific skater position, however goalies may begin to focus on their position</w:t>
      </w:r>
    </w:p>
    <w:p w14:paraId="24632D70" w14:textId="77777777" w:rsidR="00205441" w:rsidRPr="00205441" w:rsidRDefault="00205441" w:rsidP="00205441">
      <w:pPr>
        <w:shd w:val="clear" w:color="auto" w:fill="FDFDFD"/>
        <w:spacing w:after="120" w:line="240" w:lineRule="auto"/>
        <w:jc w:val="center"/>
        <w:rPr>
          <w:rFonts w:ascii="Cambria" w:eastAsia="Times New Roman" w:hAnsi="Cambria" w:cs="Arial"/>
          <w:b/>
          <w:color w:val="000000"/>
          <w:sz w:val="28"/>
          <w:szCs w:val="28"/>
        </w:rPr>
      </w:pPr>
      <w:r w:rsidRPr="00205441">
        <w:rPr>
          <w:rFonts w:ascii="Cambria" w:eastAsia="Times New Roman" w:hAnsi="Cambria" w:cs="Arial"/>
          <w:b/>
          <w:color w:val="000000"/>
          <w:sz w:val="28"/>
          <w:szCs w:val="28"/>
        </w:rPr>
        <w:t>Practice Framework:</w:t>
      </w:r>
    </w:p>
    <w:p w14:paraId="0BD2E8B9" w14:textId="77777777" w:rsidR="00205441" w:rsidRPr="00205441" w:rsidRDefault="00205441" w:rsidP="00205441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05441">
        <w:rPr>
          <w:rFonts w:ascii="Cambria" w:eastAsia="Times New Roman" w:hAnsi="Cambria" w:cs="Times New Roman"/>
          <w:sz w:val="24"/>
          <w:szCs w:val="24"/>
        </w:rPr>
        <w:t xml:space="preserve">PRACTICE SHOULD FOCUS ON (percentage of time listed after each): </w:t>
      </w:r>
    </w:p>
    <w:p w14:paraId="3536BC2D" w14:textId="77777777" w:rsidR="00205441" w:rsidRPr="00205441" w:rsidRDefault="00205441" w:rsidP="00205441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0FDDE251" w14:textId="77777777" w:rsidR="00205441" w:rsidRPr="00205441" w:rsidRDefault="00205441" w:rsidP="00205441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05441">
        <w:rPr>
          <w:rFonts w:ascii="Cambria" w:eastAsia="Times New Roman" w:hAnsi="Cambria" w:cs="Times New Roman"/>
          <w:sz w:val="24"/>
          <w:szCs w:val="24"/>
        </w:rPr>
        <w:t xml:space="preserve">• Individual skill improvement (hockey skills, activities, and games) </w:t>
      </w:r>
      <w:r w:rsidRPr="00205441">
        <w:rPr>
          <w:rFonts w:ascii="Cambria" w:eastAsia="Times New Roman" w:hAnsi="Cambria" w:cs="Times New Roman"/>
          <w:b/>
          <w:i/>
          <w:sz w:val="24"/>
          <w:szCs w:val="24"/>
        </w:rPr>
        <w:t>– 75%</w:t>
      </w:r>
      <w:r w:rsidRPr="00205441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4E3FFA58" w14:textId="77777777" w:rsidR="00205441" w:rsidRPr="00205441" w:rsidRDefault="00205441" w:rsidP="00205441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05441">
        <w:rPr>
          <w:rFonts w:ascii="Cambria" w:eastAsia="Times New Roman" w:hAnsi="Cambria" w:cs="Times New Roman"/>
          <w:sz w:val="24"/>
          <w:szCs w:val="24"/>
        </w:rPr>
        <w:t xml:space="preserve">• Hockey sense (teaching of concepts through small-area games) </w:t>
      </w:r>
      <w:r w:rsidRPr="00205441">
        <w:rPr>
          <w:rFonts w:ascii="Cambria" w:eastAsia="Times New Roman" w:hAnsi="Cambria" w:cs="Times New Roman"/>
          <w:b/>
          <w:i/>
          <w:sz w:val="24"/>
          <w:szCs w:val="24"/>
        </w:rPr>
        <w:t>– 15%</w:t>
      </w:r>
      <w:r w:rsidRPr="00205441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0773CF4C" w14:textId="77777777" w:rsidR="00205441" w:rsidRPr="00205441" w:rsidRDefault="00205441" w:rsidP="00205441">
      <w:pPr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205441">
        <w:rPr>
          <w:rFonts w:ascii="Cambria" w:eastAsia="Times New Roman" w:hAnsi="Cambria" w:cs="Times New Roman"/>
          <w:sz w:val="24"/>
          <w:szCs w:val="24"/>
        </w:rPr>
        <w:t xml:space="preserve">• Tactics (team-play training) </w:t>
      </w:r>
      <w:r w:rsidRPr="00205441">
        <w:rPr>
          <w:rFonts w:ascii="Cambria" w:eastAsia="Times New Roman" w:hAnsi="Cambria" w:cs="Times New Roman"/>
          <w:b/>
          <w:i/>
          <w:sz w:val="24"/>
          <w:szCs w:val="24"/>
        </w:rPr>
        <w:t>– 10%</w:t>
      </w:r>
    </w:p>
    <w:p w14:paraId="00E45B79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b/>
          <w:color w:val="000000"/>
          <w:sz w:val="24"/>
          <w:szCs w:val="24"/>
        </w:rPr>
        <w:t xml:space="preserve"> </w:t>
      </w:r>
    </w:p>
    <w:p w14:paraId="5395E1A9" w14:textId="77777777" w:rsidR="00205441" w:rsidRPr="00205441" w:rsidRDefault="00205441" w:rsidP="00205441">
      <w:pPr>
        <w:shd w:val="clear" w:color="auto" w:fill="FDFDFD"/>
        <w:spacing w:after="120" w:line="240" w:lineRule="auto"/>
        <w:jc w:val="center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b/>
          <w:color w:val="000000"/>
          <w:sz w:val="28"/>
          <w:szCs w:val="28"/>
        </w:rPr>
        <w:t>Practice Plans:</w:t>
      </w:r>
      <w:r w:rsidRPr="00205441">
        <w:rPr>
          <w:rFonts w:ascii="Cambria" w:eastAsia="Times New Roman" w:hAnsi="Cambria" w:cs="Arial"/>
          <w:color w:val="000000"/>
          <w:sz w:val="24"/>
          <w:szCs w:val="24"/>
        </w:rPr>
        <w:t xml:space="preserve">  USA Hockey, ADM resources</w:t>
      </w:r>
    </w:p>
    <w:p w14:paraId="37FEECC8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ab/>
        <w:t>-Consolidate coaches</w:t>
      </w:r>
    </w:p>
    <w:p w14:paraId="49CE9889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ab/>
        <w:t>-Start practice with full-ice skating ABC’s warm-up</w:t>
      </w:r>
    </w:p>
    <w:p w14:paraId="15BE9E7B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ab/>
        <w:t>-Station based practices, players grouped with teammates/like ability level</w:t>
      </w:r>
    </w:p>
    <w:p w14:paraId="4CD29EF0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ab/>
        <w:t xml:space="preserve">-Pre-practice, </w:t>
      </w:r>
      <w:proofErr w:type="gramStart"/>
      <w:r w:rsidRPr="00205441">
        <w:rPr>
          <w:rFonts w:ascii="Cambria" w:eastAsia="Times New Roman" w:hAnsi="Cambria" w:cs="Arial"/>
          <w:color w:val="000000"/>
          <w:sz w:val="24"/>
          <w:szCs w:val="24"/>
        </w:rPr>
        <w:t>10-15 minute</w:t>
      </w:r>
      <w:proofErr w:type="gramEnd"/>
      <w:r w:rsidRPr="00205441">
        <w:rPr>
          <w:rFonts w:ascii="Cambria" w:eastAsia="Times New Roman" w:hAnsi="Cambria" w:cs="Arial"/>
          <w:color w:val="000000"/>
          <w:sz w:val="24"/>
          <w:szCs w:val="24"/>
        </w:rPr>
        <w:t xml:space="preserve">, dynamic warm-up. </w:t>
      </w:r>
      <w:r w:rsidRPr="00205441">
        <w:rPr>
          <w:rFonts w:ascii="Cambria" w:eastAsia="Times New Roman" w:hAnsi="Cambria" w:cs="Arial"/>
          <w:color w:val="000000"/>
          <w:sz w:val="24"/>
          <w:szCs w:val="24"/>
        </w:rPr>
        <w:tab/>
      </w:r>
    </w:p>
    <w:p w14:paraId="47283740" w14:textId="77777777" w:rsidR="00205441" w:rsidRPr="00205441" w:rsidRDefault="00205441" w:rsidP="00205441">
      <w:pPr>
        <w:shd w:val="clear" w:color="auto" w:fill="FDFDFD"/>
        <w:spacing w:after="120" w:line="240" w:lineRule="auto"/>
        <w:jc w:val="center"/>
        <w:rPr>
          <w:rFonts w:ascii="Cambria" w:eastAsia="Times New Roman" w:hAnsi="Cambria" w:cs="Arial"/>
          <w:b/>
          <w:color w:val="000000"/>
          <w:sz w:val="28"/>
          <w:szCs w:val="28"/>
        </w:rPr>
      </w:pPr>
      <w:r w:rsidRPr="00205441">
        <w:rPr>
          <w:rFonts w:ascii="Cambria" w:eastAsia="Times New Roman" w:hAnsi="Cambria" w:cs="Arial"/>
          <w:b/>
          <w:color w:val="000000"/>
          <w:sz w:val="28"/>
          <w:szCs w:val="28"/>
        </w:rPr>
        <w:t>Coaching Considerations</w:t>
      </w:r>
    </w:p>
    <w:p w14:paraId="6CDC78D3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• Coaches must be cognizant that this is the critical stage for sports skill acquisition.</w:t>
      </w:r>
    </w:p>
    <w:p w14:paraId="61142A0A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• Players must be exposed to quality skill demonstrations as this creates a mental picture for them to emulate.</w:t>
      </w:r>
    </w:p>
    <w:p w14:paraId="5D9DB758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• Players must practice a high volume of skills training at a reduced intensity in order to achieve successful repetitions. As the success rate increases, intensity can increase, however, coaches must understand that performing skills incorrectly at a high rate of speed will only reinforce poor skills through this stage.</w:t>
      </w:r>
    </w:p>
    <w:p w14:paraId="068F9286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• Coaches must understand that skill acquisition is reduced as the fatigue level increases</w:t>
      </w:r>
    </w:p>
    <w:p w14:paraId="4CF4D334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• Coaches must manage the flow of information to their players. Limit instruction to 4 or 5 key points maximum as additional information will not be processed by the athletes.</w:t>
      </w:r>
    </w:p>
    <w:p w14:paraId="67575864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lastRenderedPageBreak/>
        <w:t>• Provide opportunities for the players to execute their skills in game situations. Players must begin to gain an understanding of how skills and tactics are applied within different playing situations.</w:t>
      </w:r>
    </w:p>
    <w:p w14:paraId="1CE6E0C0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• Provide opportunities for repeated decision making in practice. Solutions to common tactical situations must be developed.</w:t>
      </w:r>
    </w:p>
    <w:p w14:paraId="6048F938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 xml:space="preserve">• Coaches must provide concise, specific feedback to the athletes. Tell them what you want done, not what not to do. </w:t>
      </w:r>
    </w:p>
    <w:p w14:paraId="6A8DC085" w14:textId="77777777" w:rsidR="00205441" w:rsidRPr="00205441" w:rsidRDefault="00205441" w:rsidP="00205441">
      <w:pPr>
        <w:shd w:val="clear" w:color="auto" w:fill="FDFDFD"/>
        <w:spacing w:after="120" w:line="240" w:lineRule="auto"/>
        <w:jc w:val="center"/>
        <w:rPr>
          <w:rFonts w:ascii="Cambria" w:eastAsia="Times New Roman" w:hAnsi="Cambria" w:cs="Arial"/>
          <w:b/>
          <w:color w:val="000000"/>
          <w:sz w:val="28"/>
          <w:szCs w:val="28"/>
        </w:rPr>
      </w:pPr>
      <w:r w:rsidRPr="00205441">
        <w:rPr>
          <w:rFonts w:ascii="Cambria" w:eastAsia="Times New Roman" w:hAnsi="Cambria" w:cs="Arial"/>
          <w:b/>
          <w:color w:val="000000"/>
          <w:sz w:val="28"/>
          <w:szCs w:val="28"/>
        </w:rPr>
        <w:t>Skill/Technical Development:</w:t>
      </w:r>
    </w:p>
    <w:p w14:paraId="5B1F8CBA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Ensure motor learning issues are adopted into coaching practice</w:t>
      </w:r>
    </w:p>
    <w:p w14:paraId="64669050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-This is the window of optimal trainability for peak skill development of core</w:t>
      </w:r>
    </w:p>
    <w:p w14:paraId="4DBB379C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hockey skills</w:t>
      </w:r>
    </w:p>
    <w:p w14:paraId="225140C1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-Emphasis is placed upon refining skating and puck control skills throughout the stage with a clear focus on correct technical execution</w:t>
      </w:r>
    </w:p>
    <w:p w14:paraId="222DE0DD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-Giving and receiving passes</w:t>
      </w:r>
    </w:p>
    <w:p w14:paraId="55185354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-Stickhandling, puck control skills</w:t>
      </w:r>
    </w:p>
    <w:p w14:paraId="21419D93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-Agility in skating skills with and without the puck</w:t>
      </w:r>
    </w:p>
    <w:p w14:paraId="6D46E4FE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-Refining edge control skills for balance and coordination</w:t>
      </w:r>
    </w:p>
    <w:p w14:paraId="53CBE73F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-Combine the refined skating skills with puck control skills (multi-tasking)</w:t>
      </w:r>
    </w:p>
    <w:p w14:paraId="50734935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-Attacking skills, one-on-one and one-on-two or more defenders (one-on-three)</w:t>
      </w:r>
    </w:p>
    <w:p w14:paraId="71CC509D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-Use small area games to applying core skills in decision making situations</w:t>
      </w:r>
    </w:p>
    <w:p w14:paraId="463D997C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-Added emphasis on shooting and scoring skills, including shooting off a pass (one-timing the puck)</w:t>
      </w:r>
    </w:p>
    <w:p w14:paraId="44360D07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-Body contact and angling basics should be refined at 10 &amp; Under (Squirt)</w:t>
      </w:r>
    </w:p>
    <w:p w14:paraId="689E9D5B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-Offensive body positioning and puck protection skills</w:t>
      </w:r>
    </w:p>
    <w:p w14:paraId="2807A7C4" w14:textId="77777777" w:rsidR="00205441" w:rsidRPr="00205441" w:rsidRDefault="00205441" w:rsidP="00205441">
      <w:pPr>
        <w:shd w:val="clear" w:color="auto" w:fill="FDFDFD"/>
        <w:spacing w:after="120" w:line="240" w:lineRule="auto"/>
        <w:ind w:firstLine="720"/>
        <w:rPr>
          <w:rFonts w:ascii="Cambria" w:eastAsia="Times New Roman" w:hAnsi="Cambria" w:cs="Arial"/>
          <w:b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b/>
          <w:color w:val="000000"/>
          <w:sz w:val="24"/>
          <w:szCs w:val="24"/>
        </w:rPr>
        <w:t xml:space="preserve">-Deception skills </w:t>
      </w:r>
    </w:p>
    <w:p w14:paraId="48BBDFC5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-Skating: change of pace, change of direction, spins</w:t>
      </w:r>
    </w:p>
    <w:p w14:paraId="6A84730A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-puck control: fakes and dekes on goalie</w:t>
      </w:r>
    </w:p>
    <w:p w14:paraId="763E24BD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-passing: look off pass receiver, fake pass</w:t>
      </w:r>
    </w:p>
    <w:p w14:paraId="49146C42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-shooting: shoot off either foot, cadence – shoot in stride, fake shot</w:t>
      </w:r>
    </w:p>
    <w:p w14:paraId="620816E4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b/>
          <w:color w:val="000000"/>
          <w:sz w:val="24"/>
          <w:szCs w:val="24"/>
        </w:rPr>
      </w:pPr>
    </w:p>
    <w:p w14:paraId="6B63243C" w14:textId="77777777" w:rsidR="00205441" w:rsidRPr="00205441" w:rsidRDefault="00205441" w:rsidP="00205441">
      <w:pPr>
        <w:shd w:val="clear" w:color="auto" w:fill="FDFDFD"/>
        <w:spacing w:after="120" w:line="240" w:lineRule="auto"/>
        <w:jc w:val="center"/>
        <w:rPr>
          <w:rFonts w:ascii="Cambria" w:eastAsia="Times New Roman" w:hAnsi="Cambria" w:cs="Arial"/>
          <w:b/>
          <w:color w:val="000000"/>
          <w:sz w:val="28"/>
          <w:szCs w:val="28"/>
        </w:rPr>
      </w:pPr>
      <w:r w:rsidRPr="00205441">
        <w:rPr>
          <w:rFonts w:ascii="Cambria" w:eastAsia="Times New Roman" w:hAnsi="Cambria" w:cs="Arial"/>
          <w:b/>
          <w:color w:val="000000"/>
          <w:sz w:val="28"/>
          <w:szCs w:val="28"/>
        </w:rPr>
        <w:t>Tactical Skills:  Concepts</w:t>
      </w:r>
    </w:p>
    <w:p w14:paraId="5571F1DB" w14:textId="77777777" w:rsidR="00205441" w:rsidRPr="00205441" w:rsidRDefault="00205441" w:rsidP="00205441">
      <w:pPr>
        <w:shd w:val="clear" w:color="auto" w:fill="FDFDFD"/>
        <w:spacing w:after="120" w:line="24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b/>
          <w:color w:val="000000"/>
          <w:sz w:val="24"/>
          <w:szCs w:val="24"/>
        </w:rPr>
        <w:t>Teaching concepts and applying skills to game situations</w:t>
      </w:r>
    </w:p>
    <w:p w14:paraId="0F58334E" w14:textId="77777777" w:rsidR="00205441" w:rsidRPr="00205441" w:rsidRDefault="00205441" w:rsidP="00205441">
      <w:pPr>
        <w:shd w:val="clear" w:color="auto" w:fill="FDFDFD"/>
        <w:spacing w:after="120" w:line="240" w:lineRule="auto"/>
        <w:jc w:val="center"/>
        <w:rPr>
          <w:rFonts w:ascii="Cambria" w:eastAsia="Times New Roman" w:hAnsi="Cambria" w:cs="Arial"/>
          <w:b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b/>
          <w:color w:val="000000"/>
          <w:sz w:val="24"/>
          <w:szCs w:val="24"/>
        </w:rPr>
        <w:t>Providing opportunities for players to make hockey-decisions</w:t>
      </w:r>
    </w:p>
    <w:p w14:paraId="45B4FB85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lastRenderedPageBreak/>
        <w:t>• Continue to encourage unstructured play at 10 &amp; Under (Squirt), emphasis should be on competing at the puck, winning one-on-one battles and loose puck races</w:t>
      </w:r>
    </w:p>
    <w:p w14:paraId="4B220265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 xml:space="preserve">• Introduce the four game situation roles; </w:t>
      </w:r>
      <w:r w:rsidRPr="00205441">
        <w:rPr>
          <w:rFonts w:ascii="Cambria" w:eastAsia="Times New Roman" w:hAnsi="Cambria" w:cs="Arial"/>
          <w:color w:val="000000"/>
          <w:sz w:val="24"/>
          <w:szCs w:val="24"/>
          <w:u w:val="single"/>
        </w:rPr>
        <w:t>puck carrier</w:t>
      </w:r>
      <w:r w:rsidRPr="00205441">
        <w:rPr>
          <w:rFonts w:ascii="Cambria" w:eastAsia="Times New Roman" w:hAnsi="Cambria" w:cs="Arial"/>
          <w:color w:val="000000"/>
          <w:sz w:val="24"/>
          <w:szCs w:val="24"/>
        </w:rPr>
        <w:t xml:space="preserve">, </w:t>
      </w:r>
      <w:r w:rsidRPr="00205441">
        <w:rPr>
          <w:rFonts w:ascii="Cambria" w:eastAsia="Times New Roman" w:hAnsi="Cambria" w:cs="Arial"/>
          <w:color w:val="000000"/>
          <w:sz w:val="24"/>
          <w:szCs w:val="24"/>
          <w:u w:val="single"/>
        </w:rPr>
        <w:t>offensive support player</w:t>
      </w:r>
      <w:r w:rsidRPr="00205441">
        <w:rPr>
          <w:rFonts w:ascii="Cambria" w:eastAsia="Times New Roman" w:hAnsi="Cambria" w:cs="Arial"/>
          <w:color w:val="000000"/>
          <w:sz w:val="24"/>
          <w:szCs w:val="24"/>
        </w:rPr>
        <w:t xml:space="preserve">, </w:t>
      </w:r>
      <w:r w:rsidRPr="00205441">
        <w:rPr>
          <w:rFonts w:ascii="Cambria" w:eastAsia="Times New Roman" w:hAnsi="Cambria" w:cs="Arial"/>
          <w:color w:val="000000"/>
          <w:sz w:val="24"/>
          <w:szCs w:val="24"/>
          <w:u w:val="single"/>
        </w:rPr>
        <w:t>defender at the puck</w:t>
      </w:r>
      <w:r w:rsidRPr="00205441">
        <w:rPr>
          <w:rFonts w:ascii="Cambria" w:eastAsia="Times New Roman" w:hAnsi="Cambria" w:cs="Arial"/>
          <w:color w:val="000000"/>
          <w:sz w:val="24"/>
          <w:szCs w:val="24"/>
        </w:rPr>
        <w:t xml:space="preserve">, </w:t>
      </w:r>
      <w:r w:rsidRPr="00205441">
        <w:rPr>
          <w:rFonts w:ascii="Cambria" w:eastAsia="Times New Roman" w:hAnsi="Cambria" w:cs="Arial"/>
          <w:color w:val="000000"/>
          <w:sz w:val="24"/>
          <w:szCs w:val="24"/>
          <w:u w:val="single"/>
        </w:rPr>
        <w:t>defender away from the puck</w:t>
      </w:r>
    </w:p>
    <w:p w14:paraId="72C2B7CD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• Develop basic situational role knowledge and experience in small area game play and specific situational drills</w:t>
      </w:r>
    </w:p>
    <w:p w14:paraId="33122EE1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• Applying core skills in basic hockey decision-making situations</w:t>
      </w:r>
    </w:p>
    <w:p w14:paraId="5B9D4DDF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• At 12 &amp; Under basic team systems can be introduced, however the on-ice time spent should be minimal as to continue to take advantage of the skill development window of trainability</w:t>
      </w:r>
    </w:p>
    <w:p w14:paraId="3CC13F93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• Introduce elements of coordinated attacks, two-on-one, two-on-two, three-on-two, two-on-three</w:t>
      </w:r>
    </w:p>
    <w:p w14:paraId="5CB0C2E4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• Encourage vocal communication between players both offensively and defensively</w:t>
      </w:r>
    </w:p>
    <w:p w14:paraId="04319287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• Reinforcement of ethics and rules (e.g. no hitting from behind)</w:t>
      </w:r>
    </w:p>
    <w:p w14:paraId="7CCEF585" w14:textId="77777777" w:rsidR="00205441" w:rsidRPr="00205441" w:rsidRDefault="00205441" w:rsidP="00205441">
      <w:pPr>
        <w:shd w:val="clear" w:color="auto" w:fill="FDFDFD"/>
        <w:spacing w:after="120" w:line="240" w:lineRule="auto"/>
        <w:jc w:val="center"/>
        <w:rPr>
          <w:rFonts w:ascii="Cambria" w:eastAsia="Times New Roman" w:hAnsi="Cambria" w:cs="Arial"/>
          <w:b/>
          <w:color w:val="000000"/>
          <w:sz w:val="28"/>
          <w:szCs w:val="28"/>
        </w:rPr>
      </w:pPr>
      <w:r w:rsidRPr="00205441">
        <w:rPr>
          <w:rFonts w:ascii="Cambria" w:eastAsia="Times New Roman" w:hAnsi="Cambria" w:cs="Arial"/>
          <w:b/>
          <w:color w:val="000000"/>
          <w:sz w:val="28"/>
          <w:szCs w:val="28"/>
        </w:rPr>
        <w:t>Ancillary Skills: How to be an athlete</w:t>
      </w:r>
    </w:p>
    <w:p w14:paraId="2AADDD2A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At this stage, participants should understand the importance of warm-up and cool-down, hydration and of the proper fit and use of equipment</w:t>
      </w:r>
    </w:p>
    <w:p w14:paraId="6B0A52D2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• Off-season participation in 2-3 other sports (soccer, lacrosse, gymnastics, skating,</w:t>
      </w:r>
    </w:p>
    <w:p w14:paraId="061835D5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tumbling) is recommended to develop core strength and balance</w:t>
      </w:r>
    </w:p>
    <w:p w14:paraId="69D5E373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• Players should be able to dress themselves in their hockey gear and tighten their own skates at 10 &amp; Under (Squirt)</w:t>
      </w:r>
    </w:p>
    <w:p w14:paraId="4D83A006" w14:textId="77777777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color w:val="000000"/>
          <w:sz w:val="24"/>
          <w:szCs w:val="24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>• Participants should be learning how to listen to and follow instructions</w:t>
      </w:r>
    </w:p>
    <w:p w14:paraId="4D9ED993" w14:textId="53A4ABF3" w:rsidR="00205441" w:rsidRPr="00205441" w:rsidRDefault="00205441" w:rsidP="00205441">
      <w:pPr>
        <w:shd w:val="clear" w:color="auto" w:fill="FDFDFD"/>
        <w:spacing w:after="120" w:line="240" w:lineRule="auto"/>
        <w:rPr>
          <w:rFonts w:ascii="Cambria" w:eastAsia="Times New Roman" w:hAnsi="Cambria" w:cs="Arial"/>
          <w:b/>
          <w:i/>
          <w:color w:val="000000"/>
          <w:sz w:val="28"/>
          <w:szCs w:val="28"/>
        </w:rPr>
      </w:pPr>
      <w:r w:rsidRPr="00205441">
        <w:rPr>
          <w:rFonts w:ascii="Cambria" w:eastAsia="Times New Roman" w:hAnsi="Cambria" w:cs="Arial"/>
          <w:color w:val="000000"/>
          <w:sz w:val="24"/>
          <w:szCs w:val="24"/>
        </w:rPr>
        <w:tab/>
        <w:t>**</w:t>
      </w:r>
      <w:r w:rsidRPr="00205441">
        <w:rPr>
          <w:rFonts w:ascii="Cambria" w:eastAsia="Times New Roman" w:hAnsi="Cambria" w:cs="Arial"/>
          <w:b/>
          <w:i/>
          <w:color w:val="000000"/>
          <w:sz w:val="28"/>
          <w:szCs w:val="28"/>
        </w:rPr>
        <w:t xml:space="preserve">Teach players how to be </w:t>
      </w:r>
      <w:r w:rsidRPr="00205441">
        <w:rPr>
          <w:rFonts w:ascii="Cambria" w:eastAsia="Times New Roman" w:hAnsi="Cambria" w:cs="Arial"/>
          <w:b/>
          <w:i/>
          <w:color w:val="000000"/>
          <w:sz w:val="28"/>
          <w:szCs w:val="28"/>
          <w:u w:val="single"/>
        </w:rPr>
        <w:t>coachabl</w:t>
      </w:r>
      <w:r w:rsidRPr="00205441">
        <w:rPr>
          <w:rFonts w:ascii="Cambria" w:eastAsia="Times New Roman" w:hAnsi="Cambria" w:cs="Arial"/>
          <w:b/>
          <w:i/>
          <w:color w:val="000000"/>
          <w:sz w:val="28"/>
          <w:szCs w:val="28"/>
        </w:rPr>
        <w:t xml:space="preserve">e, what a good </w:t>
      </w:r>
      <w:r w:rsidRPr="00205441">
        <w:rPr>
          <w:rFonts w:ascii="Cambria" w:eastAsia="Times New Roman" w:hAnsi="Cambria" w:cs="Arial"/>
          <w:b/>
          <w:i/>
          <w:color w:val="000000"/>
          <w:sz w:val="28"/>
          <w:szCs w:val="28"/>
          <w:u w:val="single"/>
        </w:rPr>
        <w:t>team</w:t>
      </w:r>
      <w:bookmarkStart w:id="0" w:name="_GoBack"/>
      <w:bookmarkEnd w:id="0"/>
      <w:r w:rsidRPr="00205441">
        <w:rPr>
          <w:rFonts w:ascii="Cambria" w:eastAsia="Times New Roman" w:hAnsi="Cambria" w:cs="Arial"/>
          <w:b/>
          <w:i/>
          <w:color w:val="000000"/>
          <w:sz w:val="28"/>
          <w:szCs w:val="28"/>
          <w:u w:val="single"/>
        </w:rPr>
        <w:t>mate</w:t>
      </w:r>
      <w:r w:rsidRPr="00205441">
        <w:rPr>
          <w:rFonts w:ascii="Cambria" w:eastAsia="Times New Roman" w:hAnsi="Cambria" w:cs="Arial"/>
          <w:b/>
          <w:i/>
          <w:color w:val="000000"/>
          <w:sz w:val="28"/>
          <w:szCs w:val="28"/>
        </w:rPr>
        <w:t xml:space="preserve"> is. Control their </w:t>
      </w:r>
      <w:r w:rsidRPr="00205441">
        <w:rPr>
          <w:rFonts w:ascii="Cambria" w:eastAsia="Times New Roman" w:hAnsi="Cambria" w:cs="Arial"/>
          <w:b/>
          <w:i/>
          <w:color w:val="000000"/>
          <w:sz w:val="28"/>
          <w:szCs w:val="28"/>
          <w:u w:val="single"/>
        </w:rPr>
        <w:t>attitude</w:t>
      </w:r>
      <w:r w:rsidRPr="00205441">
        <w:rPr>
          <w:rFonts w:ascii="Cambria" w:eastAsia="Times New Roman" w:hAnsi="Cambria" w:cs="Arial"/>
          <w:b/>
          <w:i/>
          <w:color w:val="000000"/>
          <w:sz w:val="28"/>
          <w:szCs w:val="28"/>
        </w:rPr>
        <w:t xml:space="preserve"> and </w:t>
      </w:r>
      <w:r w:rsidRPr="00205441">
        <w:rPr>
          <w:rFonts w:ascii="Cambria" w:eastAsia="Times New Roman" w:hAnsi="Cambria" w:cs="Arial"/>
          <w:b/>
          <w:i/>
          <w:color w:val="000000"/>
          <w:sz w:val="28"/>
          <w:szCs w:val="28"/>
          <w:u w:val="single"/>
        </w:rPr>
        <w:t>effort</w:t>
      </w:r>
      <w:r w:rsidRPr="00205441">
        <w:rPr>
          <w:rFonts w:ascii="Cambria" w:eastAsia="Times New Roman" w:hAnsi="Cambria" w:cs="Arial"/>
          <w:b/>
          <w:i/>
          <w:color w:val="000000"/>
          <w:sz w:val="28"/>
          <w:szCs w:val="28"/>
        </w:rPr>
        <w:t xml:space="preserve">. Talk about how to be good </w:t>
      </w:r>
      <w:r w:rsidRPr="00205441">
        <w:rPr>
          <w:rFonts w:ascii="Cambria" w:eastAsia="Times New Roman" w:hAnsi="Cambria" w:cs="Arial"/>
          <w:b/>
          <w:i/>
          <w:color w:val="000000"/>
          <w:sz w:val="28"/>
          <w:szCs w:val="28"/>
          <w:u w:val="single"/>
        </w:rPr>
        <w:t>students</w:t>
      </w:r>
      <w:r w:rsidRPr="00205441">
        <w:rPr>
          <w:rFonts w:ascii="Cambria" w:eastAsia="Times New Roman" w:hAnsi="Cambria" w:cs="Arial"/>
          <w:b/>
          <w:i/>
          <w:color w:val="000000"/>
          <w:sz w:val="28"/>
          <w:szCs w:val="28"/>
        </w:rPr>
        <w:t>/citizens outside the rink.</w:t>
      </w:r>
    </w:p>
    <w:p w14:paraId="620DBC9C" w14:textId="77777777" w:rsidR="00205441" w:rsidRPr="00205441" w:rsidRDefault="00205441" w:rsidP="00205441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p w14:paraId="3EDC9660" w14:textId="77777777" w:rsidR="00205441" w:rsidRPr="00205441" w:rsidRDefault="00205441" w:rsidP="00205441">
      <w:pPr>
        <w:spacing w:after="0" w:line="240" w:lineRule="auto"/>
        <w:ind w:left="1440" w:hanging="720"/>
        <w:rPr>
          <w:rFonts w:ascii="Cambria" w:eastAsia="MS Mincho" w:hAnsi="Cambria" w:cs="Times New Roman"/>
          <w:sz w:val="24"/>
          <w:szCs w:val="24"/>
        </w:rPr>
      </w:pPr>
    </w:p>
    <w:sectPr w:rsidR="00205441" w:rsidRPr="00205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4B3"/>
    <w:multiLevelType w:val="hybridMultilevel"/>
    <w:tmpl w:val="EFF4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21E9F"/>
    <w:rsid w:val="001B42BC"/>
    <w:rsid w:val="00205441"/>
    <w:rsid w:val="00234379"/>
    <w:rsid w:val="00276052"/>
    <w:rsid w:val="002B55DC"/>
    <w:rsid w:val="00453F65"/>
    <w:rsid w:val="0049189F"/>
    <w:rsid w:val="0051323A"/>
    <w:rsid w:val="00553A35"/>
    <w:rsid w:val="00751D7E"/>
    <w:rsid w:val="007D4808"/>
    <w:rsid w:val="007E2B13"/>
    <w:rsid w:val="0090782E"/>
    <w:rsid w:val="009953BE"/>
    <w:rsid w:val="009D5513"/>
    <w:rsid w:val="00A20C4C"/>
    <w:rsid w:val="00B32CAB"/>
    <w:rsid w:val="00B84360"/>
    <w:rsid w:val="00BB68A1"/>
    <w:rsid w:val="00BC1DB7"/>
    <w:rsid w:val="00D0506D"/>
    <w:rsid w:val="00D45EE2"/>
    <w:rsid w:val="00DF3D85"/>
    <w:rsid w:val="00E3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5</cp:revision>
  <dcterms:created xsi:type="dcterms:W3CDTF">2018-09-11T00:07:00Z</dcterms:created>
  <dcterms:modified xsi:type="dcterms:W3CDTF">2018-09-11T00:44:00Z</dcterms:modified>
</cp:coreProperties>
</file>