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9B412" w14:textId="7A4BFB3B" w:rsidR="00AB1C37" w:rsidRPr="00A24FAD" w:rsidRDefault="00AB1C37" w:rsidP="00304325">
      <w:pPr>
        <w:jc w:val="center"/>
        <w:rPr>
          <w:b/>
          <w:bCs/>
          <w:sz w:val="24"/>
          <w:szCs w:val="24"/>
        </w:rPr>
      </w:pPr>
      <w:r w:rsidRPr="00A24FAD">
        <w:rPr>
          <w:b/>
          <w:bCs/>
          <w:sz w:val="24"/>
          <w:szCs w:val="24"/>
        </w:rPr>
        <w:t>GSLW Program Preparation Plan</w:t>
      </w:r>
    </w:p>
    <w:p w14:paraId="3E90C376" w14:textId="0C0FD3B3" w:rsidR="00AB1C37" w:rsidRPr="00A24FAD" w:rsidRDefault="00CF394E" w:rsidP="00AB1C37">
      <w:pPr>
        <w:rPr>
          <w:sz w:val="24"/>
          <w:szCs w:val="24"/>
        </w:rPr>
      </w:pPr>
      <w:r w:rsidRPr="00A24FAD">
        <w:rPr>
          <w:sz w:val="24"/>
          <w:szCs w:val="24"/>
        </w:rPr>
        <w:t>Introduction: These are policies and procedures established to ensure a healthy and s</w:t>
      </w:r>
      <w:r w:rsidR="00AB1C37" w:rsidRPr="00A24FAD">
        <w:rPr>
          <w:sz w:val="24"/>
          <w:szCs w:val="24"/>
        </w:rPr>
        <w:t>afe experience for the GSLW community</w:t>
      </w:r>
      <w:r w:rsidRPr="00A24FAD">
        <w:rPr>
          <w:sz w:val="24"/>
          <w:szCs w:val="24"/>
        </w:rPr>
        <w:t xml:space="preserve">. </w:t>
      </w:r>
      <w:r w:rsidR="00AB1C37" w:rsidRPr="00A24FAD">
        <w:rPr>
          <w:sz w:val="24"/>
          <w:szCs w:val="24"/>
        </w:rPr>
        <w:t xml:space="preserve">We are asking for several safety controls and best practices to be put into place </w:t>
      </w:r>
      <w:r w:rsidR="00304325" w:rsidRPr="00A24FAD">
        <w:rPr>
          <w:sz w:val="24"/>
          <w:szCs w:val="24"/>
        </w:rPr>
        <w:t>to</w:t>
      </w:r>
      <w:r w:rsidR="00AB1C37" w:rsidRPr="00A24FAD">
        <w:rPr>
          <w:sz w:val="24"/>
          <w:szCs w:val="24"/>
        </w:rPr>
        <w:t xml:space="preserve"> comply with CDC and NJDOH guidelines. </w:t>
      </w:r>
    </w:p>
    <w:p w14:paraId="26925F79" w14:textId="38325AA3" w:rsidR="008E3252" w:rsidRPr="00A24FAD" w:rsidRDefault="008E3252" w:rsidP="004C616A">
      <w:pPr>
        <w:pStyle w:val="ListParagraph"/>
        <w:numPr>
          <w:ilvl w:val="0"/>
          <w:numId w:val="17"/>
        </w:numPr>
        <w:shd w:val="clear" w:color="auto" w:fill="FFFFFF"/>
        <w:spacing w:before="100" w:beforeAutospacing="1" w:after="100" w:afterAutospacing="1" w:line="240" w:lineRule="auto"/>
        <w:ind w:left="360"/>
        <w:rPr>
          <w:rFonts w:eastAsia="Times New Roman" w:cstheme="minorHAnsi"/>
          <w:color w:val="000000"/>
          <w:sz w:val="24"/>
          <w:szCs w:val="24"/>
        </w:rPr>
      </w:pPr>
      <w:r w:rsidRPr="00A24FAD">
        <w:rPr>
          <w:rFonts w:eastAsia="Times New Roman"/>
          <w:b/>
          <w:bCs/>
          <w:color w:val="000000" w:themeColor="text1"/>
          <w:sz w:val="24"/>
          <w:szCs w:val="24"/>
        </w:rPr>
        <w:t xml:space="preserve">Controls </w:t>
      </w:r>
    </w:p>
    <w:p w14:paraId="7B97235E" w14:textId="75589DE2" w:rsidR="008E3252" w:rsidRPr="00A24FAD" w:rsidRDefault="00AB1C37" w:rsidP="004C616A">
      <w:pPr>
        <w:pStyle w:val="ListParagraph"/>
        <w:numPr>
          <w:ilvl w:val="0"/>
          <w:numId w:val="22"/>
        </w:numPr>
        <w:shd w:val="clear" w:color="auto" w:fill="FFFFFF"/>
        <w:spacing w:before="100" w:beforeAutospacing="1" w:after="100" w:afterAutospacing="1" w:line="240" w:lineRule="auto"/>
        <w:ind w:left="360"/>
        <w:rPr>
          <w:rFonts w:eastAsia="Times New Roman" w:cstheme="minorHAnsi"/>
          <w:color w:val="000000"/>
          <w:sz w:val="24"/>
          <w:szCs w:val="24"/>
        </w:rPr>
      </w:pPr>
      <w:r w:rsidRPr="00A24FAD">
        <w:rPr>
          <w:rFonts w:eastAsia="Times New Roman" w:cstheme="minorHAnsi"/>
          <w:color w:val="000000"/>
          <w:sz w:val="24"/>
          <w:szCs w:val="24"/>
        </w:rPr>
        <w:t xml:space="preserve">All members of the GSLW community will comply with </w:t>
      </w:r>
      <w:r w:rsidR="008E3252" w:rsidRPr="00A24FAD">
        <w:rPr>
          <w:rFonts w:eastAsia="Times New Roman" w:cstheme="minorHAnsi"/>
          <w:color w:val="000000"/>
          <w:sz w:val="24"/>
          <w:szCs w:val="24"/>
        </w:rPr>
        <w:t>social distancing of 6 feet apart</w:t>
      </w:r>
      <w:r w:rsidRPr="00A24FAD">
        <w:rPr>
          <w:rFonts w:eastAsia="Times New Roman" w:cstheme="minorHAnsi"/>
          <w:color w:val="000000"/>
          <w:sz w:val="24"/>
          <w:szCs w:val="24"/>
        </w:rPr>
        <w:t>.</w:t>
      </w:r>
    </w:p>
    <w:p w14:paraId="7E32D2E1" w14:textId="77777777" w:rsidR="006F7A3B" w:rsidRPr="00A24FAD" w:rsidRDefault="00DA1F4F" w:rsidP="008E3252">
      <w:pPr>
        <w:pStyle w:val="ListParagraph"/>
        <w:numPr>
          <w:ilvl w:val="0"/>
          <w:numId w:val="5"/>
        </w:numPr>
        <w:shd w:val="clear" w:color="auto" w:fill="FFFFFF"/>
        <w:spacing w:before="100" w:beforeAutospacing="1" w:after="100" w:afterAutospacing="1" w:line="240" w:lineRule="auto"/>
        <w:ind w:left="360"/>
        <w:rPr>
          <w:rFonts w:eastAsia="Times New Roman" w:cstheme="minorHAnsi"/>
          <w:color w:val="000000"/>
          <w:sz w:val="24"/>
          <w:szCs w:val="24"/>
        </w:rPr>
      </w:pPr>
      <w:r w:rsidRPr="00A24FAD">
        <w:rPr>
          <w:sz w:val="24"/>
          <w:szCs w:val="24"/>
        </w:rPr>
        <w:t>Coaching staff and parents/guardians should wear cloth face coverings. Athletes are also encouraged to wear cloth or disposable face coverings when not engaging in vigorous activity, such as when sitting on the bench, when interacting with an athletic trainer, etc. Face coverings should not be worn by staff or athletes when engaging in high intensity aerobic or anaerobic workouts or where doing so would inhibit the individual’s health.</w:t>
      </w:r>
      <w:r w:rsidR="00872F11" w:rsidRPr="00A24FAD">
        <w:rPr>
          <w:sz w:val="24"/>
          <w:szCs w:val="24"/>
        </w:rPr>
        <w:t xml:space="preserve"> </w:t>
      </w:r>
    </w:p>
    <w:p w14:paraId="1576D5FD" w14:textId="7ED0FAF8" w:rsidR="00CF394E" w:rsidRPr="00A24FAD" w:rsidRDefault="00AB1C37" w:rsidP="008E3252">
      <w:pPr>
        <w:pStyle w:val="ListParagraph"/>
        <w:numPr>
          <w:ilvl w:val="0"/>
          <w:numId w:val="5"/>
        </w:numPr>
        <w:shd w:val="clear" w:color="auto" w:fill="FFFFFF"/>
        <w:spacing w:before="100" w:beforeAutospacing="1" w:after="100" w:afterAutospacing="1" w:line="240" w:lineRule="auto"/>
        <w:ind w:left="360"/>
        <w:rPr>
          <w:rFonts w:eastAsia="Times New Roman" w:cstheme="minorHAnsi"/>
          <w:color w:val="000000"/>
          <w:sz w:val="24"/>
          <w:szCs w:val="24"/>
        </w:rPr>
      </w:pPr>
      <w:r w:rsidRPr="00A24FAD">
        <w:rPr>
          <w:rFonts w:eastAsia="Times New Roman" w:cstheme="minorHAnsi"/>
          <w:color w:val="000000"/>
          <w:sz w:val="24"/>
          <w:szCs w:val="24"/>
        </w:rPr>
        <w:t>Coaches will use m</w:t>
      </w:r>
      <w:r w:rsidR="00CF394E" w:rsidRPr="00A24FAD">
        <w:rPr>
          <w:rFonts w:eastAsia="Times New Roman" w:cstheme="minorHAnsi"/>
          <w:color w:val="000000"/>
          <w:sz w:val="24"/>
          <w:szCs w:val="24"/>
        </w:rPr>
        <w:t xml:space="preserve">ethods to physically separate </w:t>
      </w:r>
      <w:r w:rsidRPr="00A24FAD">
        <w:rPr>
          <w:rFonts w:eastAsia="Times New Roman" w:cstheme="minorHAnsi"/>
          <w:color w:val="000000"/>
          <w:sz w:val="24"/>
          <w:szCs w:val="24"/>
        </w:rPr>
        <w:t>players into smaller groups, keeping the same players together</w:t>
      </w:r>
      <w:r w:rsidR="003D2B78" w:rsidRPr="00A24FAD">
        <w:rPr>
          <w:rFonts w:eastAsia="Times New Roman" w:cstheme="minorHAnsi"/>
          <w:color w:val="000000"/>
          <w:sz w:val="24"/>
          <w:szCs w:val="24"/>
        </w:rPr>
        <w:t>.</w:t>
      </w:r>
    </w:p>
    <w:p w14:paraId="26032B73" w14:textId="76865164" w:rsidR="00693198" w:rsidRPr="00A24FAD" w:rsidRDefault="00AB1C37"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rFonts w:eastAsia="Times New Roman"/>
          <w:color w:val="000000" w:themeColor="text1"/>
          <w:sz w:val="24"/>
          <w:szCs w:val="24"/>
        </w:rPr>
        <w:t xml:space="preserve">Each player should have </w:t>
      </w:r>
      <w:r w:rsidR="05DA08B0" w:rsidRPr="00A24FAD">
        <w:rPr>
          <w:rFonts w:eastAsia="Times New Roman"/>
          <w:color w:val="000000" w:themeColor="text1"/>
          <w:sz w:val="24"/>
          <w:szCs w:val="24"/>
        </w:rPr>
        <w:t>hand sanitizers for personal use.</w:t>
      </w:r>
    </w:p>
    <w:p w14:paraId="42C6599D" w14:textId="047BE919" w:rsidR="00827C93" w:rsidRPr="00A24FAD" w:rsidRDefault="00827C93" w:rsidP="00827C93">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rFonts w:eastAsia="Times New Roman"/>
          <w:color w:val="000000" w:themeColor="text1"/>
          <w:sz w:val="24"/>
          <w:szCs w:val="24"/>
        </w:rPr>
        <w:t xml:space="preserve">Prior to each practice or game, all players </w:t>
      </w:r>
      <w:r w:rsidR="00A67D47">
        <w:rPr>
          <w:rFonts w:eastAsia="Times New Roman"/>
          <w:color w:val="000000" w:themeColor="text1"/>
          <w:sz w:val="24"/>
          <w:szCs w:val="24"/>
        </w:rPr>
        <w:t>will be screened</w:t>
      </w:r>
      <w:r w:rsidRPr="00A24FAD">
        <w:rPr>
          <w:rFonts w:eastAsia="Times New Roman"/>
          <w:color w:val="000000" w:themeColor="text1"/>
          <w:sz w:val="24"/>
          <w:szCs w:val="24"/>
        </w:rPr>
        <w:t xml:space="preserve"> by a coach or GSLW Board </w:t>
      </w:r>
      <w:proofErr w:type="gramStart"/>
      <w:r w:rsidRPr="00A24FAD">
        <w:rPr>
          <w:rFonts w:eastAsia="Times New Roman"/>
          <w:color w:val="000000" w:themeColor="text1"/>
          <w:sz w:val="24"/>
          <w:szCs w:val="24"/>
        </w:rPr>
        <w:t>member, and</w:t>
      </w:r>
      <w:proofErr w:type="gramEnd"/>
      <w:r w:rsidRPr="00A24FAD">
        <w:rPr>
          <w:rFonts w:eastAsia="Times New Roman"/>
          <w:color w:val="000000" w:themeColor="text1"/>
          <w:sz w:val="24"/>
          <w:szCs w:val="24"/>
        </w:rPr>
        <w:t xml:space="preserve"> must complete a health assessment questionnaire before </w:t>
      </w:r>
      <w:r w:rsidR="00DA1F4F" w:rsidRPr="00A24FAD">
        <w:rPr>
          <w:rFonts w:eastAsia="Times New Roman"/>
          <w:color w:val="000000" w:themeColor="text1"/>
          <w:sz w:val="24"/>
          <w:szCs w:val="24"/>
        </w:rPr>
        <w:t>taking the field</w:t>
      </w:r>
      <w:r w:rsidRPr="00A24FAD">
        <w:rPr>
          <w:rFonts w:eastAsia="Times New Roman"/>
          <w:color w:val="000000" w:themeColor="text1"/>
          <w:sz w:val="24"/>
          <w:szCs w:val="24"/>
        </w:rPr>
        <w:t>.</w:t>
      </w:r>
    </w:p>
    <w:p w14:paraId="53CD8ABA" w14:textId="0CB34E8A" w:rsidR="003D2B78" w:rsidRPr="00A24FAD" w:rsidRDefault="003D2B78"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rFonts w:eastAsia="Times New Roman"/>
          <w:color w:val="000000" w:themeColor="text1"/>
          <w:sz w:val="24"/>
          <w:szCs w:val="24"/>
        </w:rPr>
        <w:t>Each player</w:t>
      </w:r>
      <w:r w:rsidR="003D3400" w:rsidRPr="00A24FAD">
        <w:rPr>
          <w:rFonts w:eastAsia="Times New Roman"/>
          <w:color w:val="000000" w:themeColor="text1"/>
          <w:sz w:val="24"/>
          <w:szCs w:val="24"/>
        </w:rPr>
        <w:t xml:space="preserve"> is encouraged to </w:t>
      </w:r>
      <w:r w:rsidRPr="00A24FAD">
        <w:rPr>
          <w:rFonts w:eastAsia="Times New Roman"/>
          <w:color w:val="000000" w:themeColor="text1"/>
          <w:sz w:val="24"/>
          <w:szCs w:val="24"/>
        </w:rPr>
        <w:t>bring their own equipment and should not share equipment</w:t>
      </w:r>
      <w:r w:rsidR="00827C93" w:rsidRPr="00A24FAD">
        <w:rPr>
          <w:rFonts w:eastAsia="Times New Roman"/>
          <w:color w:val="000000" w:themeColor="text1"/>
          <w:sz w:val="24"/>
          <w:szCs w:val="24"/>
        </w:rPr>
        <w:t xml:space="preserve"> of any kind, including, but not limited to, bats, catchers’ gear, facemasks, etc.</w:t>
      </w:r>
      <w:r w:rsidR="00DA1F4F" w:rsidRPr="00A24FAD">
        <w:rPr>
          <w:rFonts w:eastAsia="Times New Roman"/>
          <w:color w:val="000000" w:themeColor="text1"/>
          <w:sz w:val="24"/>
          <w:szCs w:val="24"/>
        </w:rPr>
        <w:t>, unless the equipment has been properly sanitized between each usage.</w:t>
      </w:r>
      <w:r w:rsidR="00241D09" w:rsidRPr="00A24FAD">
        <w:rPr>
          <w:rFonts w:eastAsia="Times New Roman"/>
          <w:color w:val="000000" w:themeColor="text1"/>
          <w:sz w:val="24"/>
          <w:szCs w:val="24"/>
        </w:rPr>
        <w:t xml:space="preserve"> Using your own equipment will help minimize the need for sanitizing measures during games and practices. </w:t>
      </w:r>
    </w:p>
    <w:p w14:paraId="677544B0" w14:textId="0F73C31E" w:rsidR="003D2B78" w:rsidRPr="00A24FAD" w:rsidRDefault="003D2B78"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rFonts w:eastAsia="Times New Roman"/>
          <w:color w:val="000000" w:themeColor="text1"/>
          <w:sz w:val="24"/>
          <w:szCs w:val="24"/>
        </w:rPr>
        <w:t>Each player should bring their own water bottle or beverage</w:t>
      </w:r>
      <w:r w:rsidR="00827C93" w:rsidRPr="00A24FAD">
        <w:rPr>
          <w:rFonts w:eastAsia="Times New Roman"/>
          <w:color w:val="000000" w:themeColor="text1"/>
          <w:sz w:val="24"/>
          <w:szCs w:val="24"/>
        </w:rPr>
        <w:t xml:space="preserve"> (sports drink). T</w:t>
      </w:r>
      <w:r w:rsidRPr="00A24FAD">
        <w:rPr>
          <w:rFonts w:eastAsia="Times New Roman"/>
          <w:color w:val="000000" w:themeColor="text1"/>
          <w:sz w:val="24"/>
          <w:szCs w:val="24"/>
        </w:rPr>
        <w:t xml:space="preserve">here </w:t>
      </w:r>
      <w:r w:rsidR="00827C93" w:rsidRPr="00A24FAD">
        <w:rPr>
          <w:rFonts w:eastAsia="Times New Roman"/>
          <w:color w:val="000000" w:themeColor="text1"/>
          <w:sz w:val="24"/>
          <w:szCs w:val="24"/>
        </w:rPr>
        <w:t xml:space="preserve">shall </w:t>
      </w:r>
      <w:r w:rsidRPr="00A24FAD">
        <w:rPr>
          <w:rFonts w:eastAsia="Times New Roman"/>
          <w:color w:val="000000" w:themeColor="text1"/>
          <w:sz w:val="24"/>
          <w:szCs w:val="24"/>
        </w:rPr>
        <w:t>be no sharing of food or drinks at any practice or game.  GSLW will not be providing any food or beverages during any practices or games.</w:t>
      </w:r>
    </w:p>
    <w:p w14:paraId="3647181D" w14:textId="5599FF6A" w:rsidR="003D2B78" w:rsidRPr="00A24FAD" w:rsidRDefault="003D2B78"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rFonts w:eastAsia="Times New Roman"/>
          <w:color w:val="000000" w:themeColor="text1"/>
          <w:sz w:val="24"/>
          <w:szCs w:val="24"/>
        </w:rPr>
        <w:t>All equipment will be sanitized before and after practices and games using disinfectant wipes</w:t>
      </w:r>
      <w:r w:rsidR="00827C93" w:rsidRPr="00A24FAD">
        <w:rPr>
          <w:rFonts w:eastAsia="Times New Roman"/>
          <w:color w:val="000000" w:themeColor="text1"/>
          <w:sz w:val="24"/>
          <w:szCs w:val="24"/>
        </w:rPr>
        <w:t xml:space="preserve"> or other recommended sanitizing methods</w:t>
      </w:r>
      <w:r w:rsidR="00DA1F4F" w:rsidRPr="00A24FAD">
        <w:rPr>
          <w:rFonts w:eastAsia="Times New Roman"/>
          <w:color w:val="000000" w:themeColor="text1"/>
          <w:sz w:val="24"/>
          <w:szCs w:val="24"/>
        </w:rPr>
        <w:t xml:space="preserve"> and during practices and games as necessary between each players</w:t>
      </w:r>
      <w:r w:rsidR="00872F11" w:rsidRPr="00A24FAD">
        <w:rPr>
          <w:rFonts w:eastAsia="Times New Roman"/>
          <w:color w:val="000000" w:themeColor="text1"/>
          <w:sz w:val="24"/>
          <w:szCs w:val="24"/>
        </w:rPr>
        <w:t>’</w:t>
      </w:r>
      <w:r w:rsidR="00DA1F4F" w:rsidRPr="00A24FAD">
        <w:rPr>
          <w:rFonts w:eastAsia="Times New Roman"/>
          <w:color w:val="000000" w:themeColor="text1"/>
          <w:sz w:val="24"/>
          <w:szCs w:val="24"/>
        </w:rPr>
        <w:t xml:space="preserve"> us</w:t>
      </w:r>
      <w:r w:rsidR="00872F11" w:rsidRPr="00A24FAD">
        <w:rPr>
          <w:rFonts w:eastAsia="Times New Roman"/>
          <w:color w:val="000000" w:themeColor="text1"/>
          <w:sz w:val="24"/>
          <w:szCs w:val="24"/>
        </w:rPr>
        <w:t>age</w:t>
      </w:r>
      <w:r w:rsidRPr="00A24FAD">
        <w:rPr>
          <w:rFonts w:eastAsia="Times New Roman"/>
          <w:color w:val="000000" w:themeColor="text1"/>
          <w:sz w:val="24"/>
          <w:szCs w:val="24"/>
        </w:rPr>
        <w:t xml:space="preserve">. </w:t>
      </w:r>
    </w:p>
    <w:p w14:paraId="62C51AB0" w14:textId="470B9822" w:rsidR="003D2B78" w:rsidRPr="00A24FAD" w:rsidRDefault="003D2B78"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color w:val="000000"/>
          <w:sz w:val="24"/>
          <w:szCs w:val="24"/>
        </w:rPr>
        <w:t xml:space="preserve">Practices will be handled in </w:t>
      </w:r>
      <w:r w:rsidR="00DA1F4F" w:rsidRPr="00A24FAD">
        <w:rPr>
          <w:color w:val="000000"/>
          <w:sz w:val="24"/>
          <w:szCs w:val="24"/>
        </w:rPr>
        <w:t xml:space="preserve">small </w:t>
      </w:r>
      <w:r w:rsidRPr="00A24FAD">
        <w:rPr>
          <w:color w:val="000000"/>
          <w:sz w:val="24"/>
          <w:szCs w:val="24"/>
        </w:rPr>
        <w:t>cohorts</w:t>
      </w:r>
      <w:r w:rsidR="00DA1F4F" w:rsidRPr="00A24FAD">
        <w:rPr>
          <w:color w:val="000000"/>
          <w:sz w:val="24"/>
          <w:szCs w:val="24"/>
        </w:rPr>
        <w:t xml:space="preserve"> of player</w:t>
      </w:r>
      <w:r w:rsidRPr="00A24FAD">
        <w:rPr>
          <w:color w:val="000000"/>
          <w:sz w:val="24"/>
          <w:szCs w:val="24"/>
        </w:rPr>
        <w:t xml:space="preserve"> per coach to limit contact amongst the team.  </w:t>
      </w:r>
    </w:p>
    <w:p w14:paraId="4512DECD" w14:textId="33960778" w:rsidR="003D2B78" w:rsidRPr="00A24FAD" w:rsidRDefault="003D2B78"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color w:val="000000"/>
          <w:sz w:val="24"/>
          <w:szCs w:val="24"/>
        </w:rPr>
        <w:t>At games, players in the dugout will be required to wear masks and be socially distant</w:t>
      </w:r>
      <w:r w:rsidR="00827C93" w:rsidRPr="00A24FAD">
        <w:rPr>
          <w:color w:val="000000"/>
          <w:sz w:val="24"/>
          <w:szCs w:val="24"/>
        </w:rPr>
        <w:t xml:space="preserve"> – six feet apart</w:t>
      </w:r>
      <w:r w:rsidRPr="00A24FAD">
        <w:rPr>
          <w:color w:val="000000"/>
          <w:sz w:val="24"/>
          <w:szCs w:val="24"/>
        </w:rPr>
        <w:t xml:space="preserve">.  Players in the field are not required to wear masks as they will be doing vigorous activity. </w:t>
      </w:r>
    </w:p>
    <w:p w14:paraId="10660E85" w14:textId="79D587BB" w:rsidR="003D2B78" w:rsidRPr="00A24FAD" w:rsidRDefault="003D2B78"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color w:val="000000"/>
          <w:sz w:val="24"/>
          <w:szCs w:val="24"/>
        </w:rPr>
        <w:t>Game balls will be sanitized between innings.</w:t>
      </w:r>
    </w:p>
    <w:p w14:paraId="3647C175" w14:textId="29AAEA3F" w:rsidR="003D2B78" w:rsidRPr="00A24FAD" w:rsidRDefault="00827C93"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color w:val="000000"/>
          <w:sz w:val="24"/>
          <w:szCs w:val="24"/>
        </w:rPr>
        <w:t xml:space="preserve">No spitting, or licking of fingers is permitted and no seeds are permitted at any games or practices.  </w:t>
      </w:r>
    </w:p>
    <w:p w14:paraId="3728E0CC" w14:textId="1DA968D4" w:rsidR="003D2B78" w:rsidRPr="00A24FAD" w:rsidRDefault="00827C93" w:rsidP="059DFEEE">
      <w:pPr>
        <w:numPr>
          <w:ilvl w:val="1"/>
          <w:numId w:val="5"/>
        </w:numPr>
        <w:shd w:val="clear" w:color="auto" w:fill="FFFFFF" w:themeFill="background1"/>
        <w:spacing w:beforeAutospacing="1" w:after="0" w:afterAutospacing="1" w:line="240" w:lineRule="auto"/>
        <w:ind w:left="360"/>
        <w:rPr>
          <w:color w:val="000000"/>
          <w:sz w:val="24"/>
          <w:szCs w:val="24"/>
        </w:rPr>
      </w:pPr>
      <w:r w:rsidRPr="00A24FAD">
        <w:rPr>
          <w:color w:val="000000"/>
          <w:sz w:val="24"/>
          <w:szCs w:val="24"/>
        </w:rPr>
        <w:t>All</w:t>
      </w:r>
      <w:r w:rsidR="00DA1F4F" w:rsidRPr="00A24FAD">
        <w:rPr>
          <w:color w:val="000000"/>
          <w:sz w:val="24"/>
          <w:szCs w:val="24"/>
        </w:rPr>
        <w:t xml:space="preserve"> personal</w:t>
      </w:r>
      <w:r w:rsidRPr="00A24FAD">
        <w:rPr>
          <w:color w:val="000000"/>
          <w:sz w:val="24"/>
          <w:szCs w:val="24"/>
        </w:rPr>
        <w:t xml:space="preserve"> equipment should be stored outside the dugout with players’ bags, including water bottles or other drinks.   </w:t>
      </w:r>
    </w:p>
    <w:p w14:paraId="64B8B6DA" w14:textId="7B699A39" w:rsidR="004C616A" w:rsidRPr="00A24FAD" w:rsidRDefault="00AB1C37" w:rsidP="004C616A">
      <w:pPr>
        <w:pStyle w:val="ListParagraph"/>
        <w:numPr>
          <w:ilvl w:val="0"/>
          <w:numId w:val="17"/>
        </w:numPr>
        <w:shd w:val="clear" w:color="auto" w:fill="FFFFFF" w:themeFill="background1"/>
        <w:spacing w:after="0" w:line="240" w:lineRule="auto"/>
        <w:ind w:left="360"/>
        <w:rPr>
          <w:b/>
          <w:bCs/>
          <w:color w:val="000000"/>
          <w:sz w:val="24"/>
          <w:szCs w:val="24"/>
        </w:rPr>
      </w:pPr>
      <w:r w:rsidRPr="00A24FAD">
        <w:rPr>
          <w:rFonts w:eastAsia="Times New Roman"/>
          <w:b/>
          <w:bCs/>
          <w:color w:val="000000" w:themeColor="text1"/>
          <w:sz w:val="24"/>
          <w:szCs w:val="24"/>
        </w:rPr>
        <w:t xml:space="preserve">Safe </w:t>
      </w:r>
      <w:r w:rsidR="00693198" w:rsidRPr="00A24FAD">
        <w:rPr>
          <w:rFonts w:eastAsia="Times New Roman"/>
          <w:b/>
          <w:bCs/>
          <w:color w:val="000000" w:themeColor="text1"/>
          <w:sz w:val="24"/>
          <w:szCs w:val="24"/>
        </w:rPr>
        <w:t xml:space="preserve">Practices </w:t>
      </w:r>
    </w:p>
    <w:p w14:paraId="7CDAEC04" w14:textId="3352CC32" w:rsidR="00CF394E" w:rsidRPr="00A24FAD" w:rsidRDefault="00AB1C37" w:rsidP="00AB1C37">
      <w:pPr>
        <w:pStyle w:val="ListParagraph"/>
        <w:numPr>
          <w:ilvl w:val="0"/>
          <w:numId w:val="19"/>
        </w:numPr>
        <w:spacing w:after="0" w:line="240" w:lineRule="auto"/>
        <w:ind w:left="0" w:firstLine="0"/>
        <w:rPr>
          <w:b/>
          <w:bCs/>
          <w:color w:val="000000"/>
          <w:sz w:val="24"/>
          <w:szCs w:val="24"/>
        </w:rPr>
      </w:pPr>
      <w:r w:rsidRPr="00A24FAD">
        <w:rPr>
          <w:rFonts w:eastAsia="Times New Roman"/>
          <w:color w:val="000000" w:themeColor="text1"/>
          <w:sz w:val="24"/>
          <w:szCs w:val="24"/>
        </w:rPr>
        <w:t xml:space="preserve">Any player or player with a family member </w:t>
      </w:r>
      <w:r w:rsidR="00CF394E" w:rsidRPr="00A24FAD">
        <w:rPr>
          <w:rFonts w:eastAsia="Times New Roman"/>
          <w:color w:val="000000" w:themeColor="text1"/>
          <w:sz w:val="24"/>
          <w:szCs w:val="24"/>
        </w:rPr>
        <w:t>who have </w:t>
      </w:r>
      <w:r w:rsidR="00CF394E" w:rsidRPr="00A24FAD">
        <w:rPr>
          <w:rFonts w:eastAsia="Times New Roman"/>
          <w:sz w:val="24"/>
          <w:szCs w:val="24"/>
        </w:rPr>
        <w:t>symptoms </w:t>
      </w:r>
      <w:r w:rsidR="00CF394E" w:rsidRPr="00A24FAD">
        <w:rPr>
          <w:rFonts w:eastAsia="Times New Roman"/>
          <w:color w:val="000000" w:themeColor="text1"/>
          <w:sz w:val="24"/>
          <w:szCs w:val="24"/>
        </w:rPr>
        <w:t xml:space="preserve">of COVID-19 </w:t>
      </w:r>
      <w:r w:rsidRPr="00A24FAD">
        <w:rPr>
          <w:rFonts w:eastAsia="Times New Roman"/>
          <w:color w:val="000000" w:themeColor="text1"/>
          <w:sz w:val="24"/>
          <w:szCs w:val="24"/>
        </w:rPr>
        <w:t xml:space="preserve">are instructed to </w:t>
      </w:r>
      <w:r w:rsidR="00CF394E" w:rsidRPr="00A24FAD">
        <w:rPr>
          <w:rFonts w:eastAsia="Times New Roman"/>
          <w:color w:val="000000" w:themeColor="text1"/>
          <w:sz w:val="24"/>
          <w:szCs w:val="24"/>
        </w:rPr>
        <w:t>stay home.</w:t>
      </w:r>
      <w:r w:rsidR="00693198" w:rsidRPr="00A24FAD">
        <w:rPr>
          <w:rFonts w:eastAsia="Times New Roman"/>
          <w:color w:val="000000" w:themeColor="text1"/>
          <w:sz w:val="24"/>
          <w:szCs w:val="24"/>
        </w:rPr>
        <w:t xml:space="preserve"> </w:t>
      </w:r>
    </w:p>
    <w:p w14:paraId="12FD107E" w14:textId="77777777" w:rsidR="00AB1C37" w:rsidRPr="00A24FAD" w:rsidRDefault="00AB1C37" w:rsidP="00AB1C37">
      <w:pPr>
        <w:numPr>
          <w:ilvl w:val="0"/>
          <w:numId w:val="11"/>
        </w:numPr>
        <w:shd w:val="clear" w:color="auto" w:fill="FFFFFF" w:themeFill="background1"/>
        <w:spacing w:after="0" w:line="240" w:lineRule="auto"/>
        <w:ind w:left="0" w:firstLine="0"/>
        <w:textAlignment w:val="baseline"/>
        <w:rPr>
          <w:color w:val="000000"/>
          <w:sz w:val="24"/>
          <w:szCs w:val="24"/>
        </w:rPr>
      </w:pPr>
      <w:r w:rsidRPr="00A24FAD">
        <w:rPr>
          <w:rFonts w:eastAsia="Times New Roman"/>
          <w:color w:val="000000" w:themeColor="text1"/>
          <w:sz w:val="24"/>
          <w:szCs w:val="24"/>
        </w:rPr>
        <w:lastRenderedPageBreak/>
        <w:t>Players</w:t>
      </w:r>
      <w:r w:rsidR="00693198" w:rsidRPr="00A24FAD">
        <w:rPr>
          <w:rFonts w:eastAsia="Times New Roman"/>
          <w:color w:val="000000" w:themeColor="text1"/>
          <w:sz w:val="24"/>
          <w:szCs w:val="24"/>
        </w:rPr>
        <w:t xml:space="preserve"> </w:t>
      </w:r>
      <w:r w:rsidR="00CF394E" w:rsidRPr="00A24FAD">
        <w:rPr>
          <w:rFonts w:eastAsia="Times New Roman"/>
          <w:color w:val="000000" w:themeColor="text1"/>
          <w:sz w:val="24"/>
          <w:szCs w:val="24"/>
        </w:rPr>
        <w:t>who appear to have </w:t>
      </w:r>
      <w:r w:rsidR="00CF394E" w:rsidRPr="00A24FAD">
        <w:rPr>
          <w:rFonts w:eastAsia="Times New Roman"/>
          <w:sz w:val="24"/>
          <w:szCs w:val="24"/>
        </w:rPr>
        <w:t>symptoms </w:t>
      </w:r>
      <w:r w:rsidR="00CF394E" w:rsidRPr="00A24FAD">
        <w:rPr>
          <w:rFonts w:eastAsia="Times New Roman"/>
          <w:color w:val="000000" w:themeColor="text1"/>
          <w:sz w:val="24"/>
          <w:szCs w:val="24"/>
        </w:rPr>
        <w:t xml:space="preserve">upon arrival </w:t>
      </w:r>
      <w:r w:rsidRPr="00A24FAD">
        <w:rPr>
          <w:rFonts w:eastAsia="Times New Roman"/>
          <w:color w:val="000000" w:themeColor="text1"/>
          <w:sz w:val="24"/>
          <w:szCs w:val="24"/>
        </w:rPr>
        <w:t>o</w:t>
      </w:r>
      <w:r w:rsidR="00CF394E" w:rsidRPr="00A24FAD">
        <w:rPr>
          <w:rFonts w:eastAsia="Times New Roman"/>
          <w:color w:val="000000" w:themeColor="text1"/>
          <w:sz w:val="24"/>
          <w:szCs w:val="24"/>
        </w:rPr>
        <w:t>r who become sick should immediately be separated from others</w:t>
      </w:r>
      <w:r w:rsidRPr="00A24FAD">
        <w:rPr>
          <w:rFonts w:eastAsia="Times New Roman"/>
          <w:color w:val="000000" w:themeColor="text1"/>
          <w:sz w:val="24"/>
          <w:szCs w:val="24"/>
        </w:rPr>
        <w:t xml:space="preserve"> </w:t>
      </w:r>
      <w:r w:rsidR="00CF394E" w:rsidRPr="00A24FAD">
        <w:rPr>
          <w:rFonts w:eastAsia="Times New Roman"/>
          <w:color w:val="000000" w:themeColor="text1"/>
          <w:sz w:val="24"/>
          <w:szCs w:val="24"/>
        </w:rPr>
        <w:t>and sent home with</w:t>
      </w:r>
      <w:r w:rsidRPr="00A24FAD">
        <w:rPr>
          <w:rFonts w:eastAsia="Times New Roman"/>
          <w:color w:val="000000" w:themeColor="text1"/>
          <w:sz w:val="24"/>
          <w:szCs w:val="24"/>
        </w:rPr>
        <w:t xml:space="preserve"> parents t</w:t>
      </w:r>
      <w:r w:rsidR="00CF394E" w:rsidRPr="00A24FAD">
        <w:rPr>
          <w:rFonts w:eastAsia="Times New Roman"/>
          <w:color w:val="000000" w:themeColor="text1"/>
          <w:sz w:val="24"/>
          <w:szCs w:val="24"/>
        </w:rPr>
        <w:t>o follow-up with their health care professional.</w:t>
      </w:r>
    </w:p>
    <w:p w14:paraId="7BA48AC0" w14:textId="263CF5F5" w:rsidR="00CF394E" w:rsidRPr="00A24FAD" w:rsidRDefault="00CF394E" w:rsidP="00AB1C37">
      <w:pPr>
        <w:numPr>
          <w:ilvl w:val="0"/>
          <w:numId w:val="11"/>
        </w:numPr>
        <w:shd w:val="clear" w:color="auto" w:fill="FFFFFF"/>
        <w:spacing w:after="0" w:line="240" w:lineRule="auto"/>
        <w:ind w:left="0" w:firstLine="0"/>
        <w:rPr>
          <w:rFonts w:eastAsia="Times New Roman" w:cstheme="minorHAnsi"/>
          <w:color w:val="000000"/>
          <w:sz w:val="24"/>
          <w:szCs w:val="24"/>
        </w:rPr>
      </w:pPr>
      <w:r w:rsidRPr="00A24FAD">
        <w:rPr>
          <w:rFonts w:eastAsia="Times New Roman" w:cstheme="minorHAnsi"/>
          <w:color w:val="000000"/>
          <w:sz w:val="24"/>
          <w:szCs w:val="24"/>
        </w:rPr>
        <w:t xml:space="preserve">Remind </w:t>
      </w:r>
      <w:r w:rsidR="00AB1C37" w:rsidRPr="00A24FAD">
        <w:rPr>
          <w:rFonts w:eastAsia="Times New Roman" w:cstheme="minorHAnsi"/>
          <w:color w:val="000000"/>
          <w:sz w:val="24"/>
          <w:szCs w:val="24"/>
        </w:rPr>
        <w:t>players</w:t>
      </w:r>
      <w:r w:rsidRPr="00A24FAD">
        <w:rPr>
          <w:rFonts w:eastAsia="Times New Roman" w:cstheme="minorHAnsi"/>
          <w:color w:val="000000"/>
          <w:sz w:val="24"/>
          <w:szCs w:val="24"/>
        </w:rPr>
        <w:t xml:space="preserve"> to avoid touching their eyes, nose, and mouth.</w:t>
      </w:r>
    </w:p>
    <w:p w14:paraId="726BD7C4" w14:textId="00F45692" w:rsidR="00CF394E" w:rsidRPr="00A24FAD" w:rsidRDefault="00DA1F4F" w:rsidP="00AB1C37">
      <w:pPr>
        <w:numPr>
          <w:ilvl w:val="0"/>
          <w:numId w:val="11"/>
        </w:numPr>
        <w:shd w:val="clear" w:color="auto" w:fill="FFFFFF" w:themeFill="background1"/>
        <w:spacing w:after="0" w:line="240" w:lineRule="auto"/>
        <w:ind w:left="0" w:firstLine="0"/>
        <w:rPr>
          <w:rFonts w:eastAsia="Times New Roman"/>
          <w:color w:val="000000"/>
          <w:sz w:val="24"/>
          <w:szCs w:val="24"/>
        </w:rPr>
      </w:pPr>
      <w:r w:rsidRPr="00A24FAD">
        <w:rPr>
          <w:rFonts w:eastAsia="Times New Roman"/>
          <w:color w:val="000000" w:themeColor="text1"/>
          <w:sz w:val="24"/>
          <w:szCs w:val="24"/>
        </w:rPr>
        <w:t xml:space="preserve">We recommend that all persons </w:t>
      </w:r>
      <w:r w:rsidR="6D98CACB" w:rsidRPr="00A24FAD">
        <w:rPr>
          <w:rFonts w:eastAsia="Times New Roman"/>
          <w:color w:val="000000" w:themeColor="text1"/>
          <w:sz w:val="24"/>
          <w:szCs w:val="24"/>
        </w:rPr>
        <w:t>should wear </w:t>
      </w:r>
      <w:r w:rsidR="6D98CACB" w:rsidRPr="00A24FAD">
        <w:rPr>
          <w:rFonts w:eastAsia="Times New Roman"/>
          <w:sz w:val="24"/>
          <w:szCs w:val="24"/>
        </w:rPr>
        <w:t>a cloth face covering t</w:t>
      </w:r>
      <w:r w:rsidR="6D98CACB" w:rsidRPr="00A24FAD">
        <w:rPr>
          <w:rFonts w:eastAsia="Times New Roman"/>
          <w:color w:val="000000" w:themeColor="text1"/>
          <w:sz w:val="24"/>
          <w:szCs w:val="24"/>
        </w:rPr>
        <w:t>o cover their nose and mouth</w:t>
      </w:r>
      <w:r w:rsidRPr="00A24FAD">
        <w:rPr>
          <w:rFonts w:eastAsia="Times New Roman"/>
          <w:color w:val="000000" w:themeColor="text1"/>
          <w:sz w:val="24"/>
          <w:szCs w:val="24"/>
        </w:rPr>
        <w:t xml:space="preserve"> when entering, exiting or otherwise moving about the</w:t>
      </w:r>
      <w:r w:rsidR="6D98CACB" w:rsidRPr="00A24FAD">
        <w:rPr>
          <w:rFonts w:eastAsia="Times New Roman"/>
          <w:color w:val="000000" w:themeColor="text1"/>
          <w:sz w:val="24"/>
          <w:szCs w:val="24"/>
        </w:rPr>
        <w:t xml:space="preserve"> </w:t>
      </w:r>
      <w:r w:rsidR="00AB1C37" w:rsidRPr="00A24FAD">
        <w:rPr>
          <w:rFonts w:eastAsia="Times New Roman"/>
          <w:color w:val="000000" w:themeColor="text1"/>
          <w:sz w:val="24"/>
          <w:szCs w:val="24"/>
        </w:rPr>
        <w:t>playing areas</w:t>
      </w:r>
      <w:r w:rsidRPr="00A24FAD">
        <w:rPr>
          <w:rFonts w:eastAsia="Times New Roman"/>
          <w:color w:val="000000" w:themeColor="text1"/>
          <w:sz w:val="24"/>
          <w:szCs w:val="24"/>
        </w:rPr>
        <w:t>, subject to the “Controls” set forth above</w:t>
      </w:r>
      <w:r w:rsidR="6D98CACB" w:rsidRPr="00A24FAD">
        <w:rPr>
          <w:rFonts w:eastAsia="Times New Roman"/>
          <w:color w:val="000000" w:themeColor="text1"/>
          <w:sz w:val="24"/>
          <w:szCs w:val="24"/>
        </w:rPr>
        <w:t>.</w:t>
      </w:r>
      <w:r w:rsidR="76F64F8A" w:rsidRPr="00A24FAD">
        <w:rPr>
          <w:rFonts w:eastAsia="Times New Roman"/>
          <w:color w:val="000000" w:themeColor="text1"/>
          <w:sz w:val="24"/>
          <w:szCs w:val="24"/>
        </w:rPr>
        <w:t xml:space="preserve"> See CDC recommendations for wearing a cloth face covering as a measure to contain the wearer’s respiratory droplets and protect others in the workplace.</w:t>
      </w:r>
    </w:p>
    <w:p w14:paraId="40CB430A" w14:textId="52751A23" w:rsidR="00CF394E" w:rsidRPr="00A24FAD" w:rsidRDefault="6D98CACB" w:rsidP="00AB1C37">
      <w:pPr>
        <w:numPr>
          <w:ilvl w:val="0"/>
          <w:numId w:val="12"/>
        </w:numPr>
        <w:shd w:val="clear" w:color="auto" w:fill="FFFFFF" w:themeFill="background1"/>
        <w:spacing w:after="0" w:line="240" w:lineRule="auto"/>
        <w:ind w:left="0" w:firstLine="0"/>
        <w:rPr>
          <w:rFonts w:eastAsia="Times New Roman"/>
          <w:color w:val="000000" w:themeColor="text1"/>
          <w:sz w:val="24"/>
          <w:szCs w:val="24"/>
        </w:rPr>
      </w:pPr>
      <w:r w:rsidRPr="00A24FAD">
        <w:rPr>
          <w:rFonts w:eastAsia="Times New Roman"/>
          <w:color w:val="000000" w:themeColor="text1"/>
          <w:sz w:val="24"/>
          <w:szCs w:val="24"/>
        </w:rPr>
        <w:t xml:space="preserve">Communication </w:t>
      </w:r>
      <w:r w:rsidR="00304325" w:rsidRPr="00A24FAD">
        <w:rPr>
          <w:rFonts w:eastAsia="Times New Roman"/>
          <w:color w:val="000000" w:themeColor="text1"/>
          <w:sz w:val="24"/>
          <w:szCs w:val="24"/>
        </w:rPr>
        <w:t>has been made available on the GSLW website, t</w:t>
      </w:r>
      <w:r w:rsidRPr="00A24FAD">
        <w:rPr>
          <w:rFonts w:eastAsia="Times New Roman"/>
          <w:color w:val="000000" w:themeColor="text1"/>
          <w:sz w:val="24"/>
          <w:szCs w:val="24"/>
        </w:rPr>
        <w:t>opics should include signs and symptoms of infection, staying home when ill, social distancing, personal protective equipment, hand hygiene practices, and identifying and minimizing potential routes of transmission</w:t>
      </w:r>
      <w:r w:rsidR="00304325" w:rsidRPr="00A24FAD">
        <w:rPr>
          <w:rFonts w:eastAsia="Times New Roman"/>
          <w:color w:val="000000" w:themeColor="text1"/>
          <w:sz w:val="24"/>
          <w:szCs w:val="24"/>
        </w:rPr>
        <w:t>.</w:t>
      </w:r>
    </w:p>
    <w:p w14:paraId="3A342691" w14:textId="0F882D63" w:rsidR="00304325" w:rsidRPr="00A24FAD" w:rsidRDefault="00304325" w:rsidP="00CF394E">
      <w:pPr>
        <w:rPr>
          <w:sz w:val="24"/>
          <w:szCs w:val="24"/>
        </w:rPr>
      </w:pPr>
    </w:p>
    <w:p w14:paraId="7641E7FB" w14:textId="6CAAE018" w:rsidR="00304325" w:rsidRPr="00A24FAD" w:rsidRDefault="00304325" w:rsidP="00CF394E">
      <w:pPr>
        <w:rPr>
          <w:sz w:val="24"/>
          <w:szCs w:val="24"/>
        </w:rPr>
      </w:pPr>
      <w:r w:rsidRPr="00A24FAD">
        <w:rPr>
          <w:sz w:val="24"/>
          <w:szCs w:val="24"/>
        </w:rPr>
        <w:t>Resources:</w:t>
      </w:r>
    </w:p>
    <w:p w14:paraId="17C698C8" w14:textId="7DB85B05" w:rsidR="00CF394E" w:rsidRPr="00A24FAD" w:rsidRDefault="00CF394E" w:rsidP="00CF394E">
      <w:pPr>
        <w:rPr>
          <w:rStyle w:val="Hyperlink"/>
          <w:sz w:val="24"/>
          <w:szCs w:val="24"/>
        </w:rPr>
      </w:pPr>
      <w:r w:rsidRPr="00A24FAD">
        <w:rPr>
          <w:sz w:val="24"/>
          <w:szCs w:val="24"/>
        </w:rPr>
        <w:t xml:space="preserve">Conforms to Guidelines for COVID-19 Employer Information for Office Buildings, Posted May 27, 2020 on National Center for Immunization and Respiratory Diseases (NCIRD), Division of Viral Diseases website, link </w:t>
      </w:r>
      <w:hyperlink r:id="rId7" w:history="1">
        <w:r w:rsidRPr="00A24FAD">
          <w:rPr>
            <w:rStyle w:val="Hyperlink"/>
            <w:sz w:val="24"/>
            <w:szCs w:val="24"/>
          </w:rPr>
          <w:t>https://www.cdc.gov/coronavirus/2019-ncov/community/office-buildings.html</w:t>
        </w:r>
      </w:hyperlink>
    </w:p>
    <w:p w14:paraId="2488C08F" w14:textId="03D04A1E" w:rsidR="00304325" w:rsidRPr="00A24FAD" w:rsidRDefault="00304325" w:rsidP="00CF394E">
      <w:pPr>
        <w:rPr>
          <w:sz w:val="24"/>
          <w:szCs w:val="24"/>
        </w:rPr>
      </w:pPr>
      <w:r w:rsidRPr="00A24FAD">
        <w:rPr>
          <w:sz w:val="24"/>
          <w:szCs w:val="24"/>
        </w:rPr>
        <w:t xml:space="preserve">Westfield website for Coronavirus Information Center </w:t>
      </w:r>
      <w:hyperlink r:id="rId8" w:history="1">
        <w:r w:rsidRPr="00A24FAD">
          <w:rPr>
            <w:rStyle w:val="Hyperlink"/>
            <w:sz w:val="24"/>
            <w:szCs w:val="24"/>
          </w:rPr>
          <w:t>https://www.westfieldnj.gov/coronavirus</w:t>
        </w:r>
      </w:hyperlink>
    </w:p>
    <w:p w14:paraId="3E322F43" w14:textId="4EECC6DF" w:rsidR="00304325" w:rsidRPr="00A24FAD" w:rsidRDefault="00304325">
      <w:pPr>
        <w:rPr>
          <w:rStyle w:val="Hyperlink"/>
          <w:sz w:val="24"/>
          <w:szCs w:val="24"/>
        </w:rPr>
      </w:pPr>
      <w:r w:rsidRPr="00A24FAD">
        <w:rPr>
          <w:sz w:val="24"/>
          <w:szCs w:val="24"/>
        </w:rPr>
        <w:t xml:space="preserve">Westfield Board of Health Resources </w:t>
      </w:r>
      <w:hyperlink r:id="rId9" w:history="1">
        <w:r w:rsidRPr="00A24FAD">
          <w:rPr>
            <w:rStyle w:val="Hyperlink"/>
            <w:sz w:val="24"/>
            <w:szCs w:val="24"/>
          </w:rPr>
          <w:t>https://www.westfieldnj.gov/WRHCoronavirusResources</w:t>
        </w:r>
      </w:hyperlink>
    </w:p>
    <w:p w14:paraId="66955769" w14:textId="20AA1F21" w:rsidR="00D31575" w:rsidRDefault="00F36909">
      <w:pPr>
        <w:rPr>
          <w:color w:val="0000FF"/>
          <w:sz w:val="24"/>
          <w:szCs w:val="24"/>
          <w:u w:val="single"/>
        </w:rPr>
      </w:pPr>
      <w:hyperlink r:id="rId10" w:history="1">
        <w:r w:rsidR="00D31575" w:rsidRPr="00A24FAD">
          <w:rPr>
            <w:color w:val="0000FF"/>
            <w:sz w:val="24"/>
            <w:szCs w:val="24"/>
            <w:u w:val="single"/>
          </w:rPr>
          <w:t>https://nj.gov/health/cd/documents/topics/NCOV/COVID_GuidanceForSportsActivities.pdf</w:t>
        </w:r>
      </w:hyperlink>
    </w:p>
    <w:p w14:paraId="3978ED8F" w14:textId="6F3E661B" w:rsidR="00A67D47" w:rsidRDefault="00A67D47">
      <w:pPr>
        <w:rPr>
          <w:color w:val="0000FF"/>
          <w:sz w:val="24"/>
          <w:szCs w:val="24"/>
          <w:u w:val="single"/>
        </w:rPr>
      </w:pPr>
    </w:p>
    <w:p w14:paraId="47E00DDF" w14:textId="78924165" w:rsidR="00A67D47" w:rsidRPr="00A67D47" w:rsidRDefault="00A67D47">
      <w:pPr>
        <w:rPr>
          <w:i/>
          <w:iCs/>
          <w:sz w:val="18"/>
          <w:szCs w:val="18"/>
        </w:rPr>
      </w:pPr>
      <w:r w:rsidRPr="00A67D47">
        <w:rPr>
          <w:i/>
          <w:iCs/>
          <w:sz w:val="18"/>
          <w:szCs w:val="18"/>
        </w:rPr>
        <w:t>Updated Sept 2020</w:t>
      </w:r>
    </w:p>
    <w:sectPr w:rsidR="00A67D47" w:rsidRPr="00A67D4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AD4BC" w14:textId="77777777" w:rsidR="00F36909" w:rsidRDefault="00F36909">
      <w:pPr>
        <w:spacing w:after="0" w:line="240" w:lineRule="auto"/>
      </w:pPr>
      <w:r>
        <w:separator/>
      </w:r>
    </w:p>
  </w:endnote>
  <w:endnote w:type="continuationSeparator" w:id="0">
    <w:p w14:paraId="36B12B9B" w14:textId="77777777" w:rsidR="00F36909" w:rsidRDefault="00F3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11B9FB8" w14:paraId="74A844EB" w14:textId="77777777" w:rsidTr="211B9FB8">
      <w:tc>
        <w:tcPr>
          <w:tcW w:w="3120" w:type="dxa"/>
        </w:tcPr>
        <w:p w14:paraId="485AB96D" w14:textId="03F40E7F" w:rsidR="211B9FB8" w:rsidRDefault="211B9FB8" w:rsidP="211B9FB8">
          <w:pPr>
            <w:pStyle w:val="Header"/>
            <w:ind w:left="-115"/>
          </w:pPr>
        </w:p>
      </w:tc>
      <w:tc>
        <w:tcPr>
          <w:tcW w:w="3120" w:type="dxa"/>
        </w:tcPr>
        <w:p w14:paraId="1C8A6835" w14:textId="691FEBE1" w:rsidR="211B9FB8" w:rsidRDefault="211B9FB8" w:rsidP="211B9FB8">
          <w:pPr>
            <w:pStyle w:val="Header"/>
            <w:jc w:val="center"/>
          </w:pPr>
        </w:p>
      </w:tc>
      <w:tc>
        <w:tcPr>
          <w:tcW w:w="3120" w:type="dxa"/>
        </w:tcPr>
        <w:p w14:paraId="3637545A" w14:textId="5DB07130" w:rsidR="211B9FB8" w:rsidRDefault="211B9FB8" w:rsidP="211B9FB8">
          <w:pPr>
            <w:pStyle w:val="Header"/>
            <w:ind w:right="-115"/>
            <w:jc w:val="right"/>
          </w:pPr>
        </w:p>
      </w:tc>
    </w:tr>
  </w:tbl>
  <w:p w14:paraId="5D6C7D78" w14:textId="5DCA1177" w:rsidR="211B9FB8" w:rsidRDefault="211B9FB8" w:rsidP="211B9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04F40" w14:textId="77777777" w:rsidR="00F36909" w:rsidRDefault="00F36909">
      <w:pPr>
        <w:spacing w:after="0" w:line="240" w:lineRule="auto"/>
      </w:pPr>
      <w:r>
        <w:separator/>
      </w:r>
    </w:p>
  </w:footnote>
  <w:footnote w:type="continuationSeparator" w:id="0">
    <w:p w14:paraId="7186BB93" w14:textId="77777777" w:rsidR="00F36909" w:rsidRDefault="00F3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11B9FB8" w14:paraId="506A55DE" w14:textId="77777777" w:rsidTr="211B9FB8">
      <w:tc>
        <w:tcPr>
          <w:tcW w:w="3120" w:type="dxa"/>
        </w:tcPr>
        <w:p w14:paraId="0B44357B" w14:textId="6799DF79" w:rsidR="211B9FB8" w:rsidRDefault="211B9FB8" w:rsidP="211B9FB8">
          <w:pPr>
            <w:pStyle w:val="Header"/>
            <w:ind w:left="-115"/>
          </w:pPr>
        </w:p>
      </w:tc>
      <w:tc>
        <w:tcPr>
          <w:tcW w:w="3120" w:type="dxa"/>
        </w:tcPr>
        <w:p w14:paraId="0F627CFE" w14:textId="4FDEF8AE" w:rsidR="211B9FB8" w:rsidRDefault="211B9FB8" w:rsidP="211B9FB8">
          <w:pPr>
            <w:pStyle w:val="Header"/>
            <w:jc w:val="center"/>
          </w:pPr>
        </w:p>
      </w:tc>
      <w:tc>
        <w:tcPr>
          <w:tcW w:w="3120" w:type="dxa"/>
        </w:tcPr>
        <w:p w14:paraId="5C7DC049" w14:textId="0063DDCD" w:rsidR="211B9FB8" w:rsidRDefault="00827C93" w:rsidP="211B9FB8">
          <w:pPr>
            <w:pStyle w:val="Header"/>
            <w:ind w:right="-115"/>
            <w:jc w:val="right"/>
          </w:pPr>
          <w:r>
            <w:rPr>
              <w:noProof/>
            </w:rPr>
            <w:t>2</w:t>
          </w:r>
        </w:p>
        <w:p w14:paraId="134A4AD7" w14:textId="20817F32" w:rsidR="211B9FB8" w:rsidRDefault="211B9FB8" w:rsidP="211B9FB8">
          <w:pPr>
            <w:pStyle w:val="Header"/>
            <w:ind w:right="-115"/>
            <w:jc w:val="right"/>
          </w:pPr>
        </w:p>
      </w:tc>
    </w:tr>
  </w:tbl>
  <w:p w14:paraId="6F2A9CD0" w14:textId="0BB7076D" w:rsidR="211B9FB8" w:rsidRDefault="211B9FB8" w:rsidP="211B9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C2552"/>
    <w:multiLevelType w:val="hybridMultilevel"/>
    <w:tmpl w:val="EB06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0B15"/>
    <w:multiLevelType w:val="multilevel"/>
    <w:tmpl w:val="B25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30586"/>
    <w:multiLevelType w:val="hybridMultilevel"/>
    <w:tmpl w:val="0ECE39E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65EAC"/>
    <w:multiLevelType w:val="hybridMultilevel"/>
    <w:tmpl w:val="F3E8A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110A0"/>
    <w:multiLevelType w:val="multilevel"/>
    <w:tmpl w:val="DFEC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D6C44"/>
    <w:multiLevelType w:val="multilevel"/>
    <w:tmpl w:val="6776A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E4571"/>
    <w:multiLevelType w:val="hybridMultilevel"/>
    <w:tmpl w:val="9574EEFC"/>
    <w:lvl w:ilvl="0" w:tplc="9FD08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047E08"/>
    <w:multiLevelType w:val="multilevel"/>
    <w:tmpl w:val="A2948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170F1"/>
    <w:multiLevelType w:val="multilevel"/>
    <w:tmpl w:val="5516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C7489"/>
    <w:multiLevelType w:val="multilevel"/>
    <w:tmpl w:val="E7A4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051B6"/>
    <w:multiLevelType w:val="multilevel"/>
    <w:tmpl w:val="119A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23B91"/>
    <w:multiLevelType w:val="multilevel"/>
    <w:tmpl w:val="BC5E0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F6CDD"/>
    <w:multiLevelType w:val="multilevel"/>
    <w:tmpl w:val="69C6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E6CA0"/>
    <w:multiLevelType w:val="hybridMultilevel"/>
    <w:tmpl w:val="C176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D2FD9"/>
    <w:multiLevelType w:val="hybridMultilevel"/>
    <w:tmpl w:val="0D9A148C"/>
    <w:lvl w:ilvl="0" w:tplc="BF64F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1502B3"/>
    <w:multiLevelType w:val="multilevel"/>
    <w:tmpl w:val="65029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4462B"/>
    <w:multiLevelType w:val="hybridMultilevel"/>
    <w:tmpl w:val="3AB0F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3334B3"/>
    <w:multiLevelType w:val="hybridMultilevel"/>
    <w:tmpl w:val="5AF84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8D50A5"/>
    <w:multiLevelType w:val="multilevel"/>
    <w:tmpl w:val="32FC3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5311F"/>
    <w:multiLevelType w:val="hybridMultilevel"/>
    <w:tmpl w:val="261A2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17336"/>
    <w:multiLevelType w:val="multilevel"/>
    <w:tmpl w:val="6FE8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347E9"/>
    <w:multiLevelType w:val="multilevel"/>
    <w:tmpl w:val="608C6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0"/>
  </w:num>
  <w:num w:numId="4">
    <w:abstractNumId w:val="11"/>
  </w:num>
  <w:num w:numId="5">
    <w:abstractNumId w:val="21"/>
  </w:num>
  <w:num w:numId="6">
    <w:abstractNumId w:val="18"/>
  </w:num>
  <w:num w:numId="7">
    <w:abstractNumId w:val="9"/>
  </w:num>
  <w:num w:numId="8">
    <w:abstractNumId w:val="5"/>
  </w:num>
  <w:num w:numId="9">
    <w:abstractNumId w:val="4"/>
  </w:num>
  <w:num w:numId="10">
    <w:abstractNumId w:val="7"/>
  </w:num>
  <w:num w:numId="11">
    <w:abstractNumId w:val="15"/>
  </w:num>
  <w:num w:numId="12">
    <w:abstractNumId w:val="12"/>
  </w:num>
  <w:num w:numId="13">
    <w:abstractNumId w:val="13"/>
  </w:num>
  <w:num w:numId="14">
    <w:abstractNumId w:val="3"/>
  </w:num>
  <w:num w:numId="15">
    <w:abstractNumId w:val="14"/>
  </w:num>
  <w:num w:numId="16">
    <w:abstractNumId w:val="6"/>
  </w:num>
  <w:num w:numId="17">
    <w:abstractNumId w:val="19"/>
  </w:num>
  <w:num w:numId="18">
    <w:abstractNumId w:val="16"/>
  </w:num>
  <w:num w:numId="19">
    <w:abstractNumId w:val="17"/>
  </w:num>
  <w:num w:numId="20">
    <w:abstractNumId w:val="10"/>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81"/>
    <w:rsid w:val="00024CA2"/>
    <w:rsid w:val="00094C7D"/>
    <w:rsid w:val="000A4166"/>
    <w:rsid w:val="000A5953"/>
    <w:rsid w:val="001C532F"/>
    <w:rsid w:val="002224A3"/>
    <w:rsid w:val="002253F8"/>
    <w:rsid w:val="00241D09"/>
    <w:rsid w:val="002E1062"/>
    <w:rsid w:val="00304325"/>
    <w:rsid w:val="00392551"/>
    <w:rsid w:val="003C48D1"/>
    <w:rsid w:val="003D2B78"/>
    <w:rsid w:val="003D3400"/>
    <w:rsid w:val="0042627B"/>
    <w:rsid w:val="004C616A"/>
    <w:rsid w:val="00504DD9"/>
    <w:rsid w:val="00577A1F"/>
    <w:rsid w:val="005A4BA9"/>
    <w:rsid w:val="00693198"/>
    <w:rsid w:val="006F7A3B"/>
    <w:rsid w:val="00745978"/>
    <w:rsid w:val="007D4EE7"/>
    <w:rsid w:val="00827C93"/>
    <w:rsid w:val="00872F11"/>
    <w:rsid w:val="008A2301"/>
    <w:rsid w:val="008C061A"/>
    <w:rsid w:val="008E3252"/>
    <w:rsid w:val="009A5181"/>
    <w:rsid w:val="00A24FAD"/>
    <w:rsid w:val="00A67D47"/>
    <w:rsid w:val="00AB1C37"/>
    <w:rsid w:val="00AC68B0"/>
    <w:rsid w:val="00B23381"/>
    <w:rsid w:val="00B4349B"/>
    <w:rsid w:val="00CF394E"/>
    <w:rsid w:val="00CF4D70"/>
    <w:rsid w:val="00D25021"/>
    <w:rsid w:val="00D31575"/>
    <w:rsid w:val="00DA1F4F"/>
    <w:rsid w:val="00DF188D"/>
    <w:rsid w:val="00E04938"/>
    <w:rsid w:val="00E42046"/>
    <w:rsid w:val="00EA3123"/>
    <w:rsid w:val="00ED19C6"/>
    <w:rsid w:val="00F36909"/>
    <w:rsid w:val="018F0252"/>
    <w:rsid w:val="024A53C3"/>
    <w:rsid w:val="0296182F"/>
    <w:rsid w:val="02D200AA"/>
    <w:rsid w:val="02F8C9BC"/>
    <w:rsid w:val="046E3BA7"/>
    <w:rsid w:val="0515A60C"/>
    <w:rsid w:val="059DFEEE"/>
    <w:rsid w:val="05DA08B0"/>
    <w:rsid w:val="074F0728"/>
    <w:rsid w:val="07EDC4BD"/>
    <w:rsid w:val="094B596C"/>
    <w:rsid w:val="096AABA0"/>
    <w:rsid w:val="09E0C657"/>
    <w:rsid w:val="0ADC9746"/>
    <w:rsid w:val="0B95DEC9"/>
    <w:rsid w:val="0BA71636"/>
    <w:rsid w:val="0C6ECCD2"/>
    <w:rsid w:val="0D817108"/>
    <w:rsid w:val="0DEA98FD"/>
    <w:rsid w:val="0E5BB391"/>
    <w:rsid w:val="101743D1"/>
    <w:rsid w:val="104092C0"/>
    <w:rsid w:val="11121A51"/>
    <w:rsid w:val="114AF688"/>
    <w:rsid w:val="11AA4CBB"/>
    <w:rsid w:val="11D84269"/>
    <w:rsid w:val="11DC6FF0"/>
    <w:rsid w:val="127C6176"/>
    <w:rsid w:val="136A35F8"/>
    <w:rsid w:val="13C32CA3"/>
    <w:rsid w:val="1400AC3F"/>
    <w:rsid w:val="14472135"/>
    <w:rsid w:val="17A0E061"/>
    <w:rsid w:val="17C41914"/>
    <w:rsid w:val="18024718"/>
    <w:rsid w:val="19034619"/>
    <w:rsid w:val="19CFA1EE"/>
    <w:rsid w:val="1A65A1D8"/>
    <w:rsid w:val="1A9A6398"/>
    <w:rsid w:val="1AA733FA"/>
    <w:rsid w:val="1B36DCB3"/>
    <w:rsid w:val="1BC81119"/>
    <w:rsid w:val="1D1E1373"/>
    <w:rsid w:val="1D3B3F85"/>
    <w:rsid w:val="1D50FAB5"/>
    <w:rsid w:val="1D7E094A"/>
    <w:rsid w:val="1E460734"/>
    <w:rsid w:val="1EC2B982"/>
    <w:rsid w:val="1ECB78E7"/>
    <w:rsid w:val="203945F9"/>
    <w:rsid w:val="206A78D1"/>
    <w:rsid w:val="211B9FB8"/>
    <w:rsid w:val="214391BD"/>
    <w:rsid w:val="22D7E037"/>
    <w:rsid w:val="23C2EC13"/>
    <w:rsid w:val="246A3318"/>
    <w:rsid w:val="24B40C46"/>
    <w:rsid w:val="24CA9266"/>
    <w:rsid w:val="24CC5E60"/>
    <w:rsid w:val="25DE09B1"/>
    <w:rsid w:val="2611E352"/>
    <w:rsid w:val="26459C6D"/>
    <w:rsid w:val="26873346"/>
    <w:rsid w:val="26ED6F32"/>
    <w:rsid w:val="2733B774"/>
    <w:rsid w:val="27B3E4CA"/>
    <w:rsid w:val="28090D62"/>
    <w:rsid w:val="28145A65"/>
    <w:rsid w:val="2884A370"/>
    <w:rsid w:val="2896750C"/>
    <w:rsid w:val="29DA6A8E"/>
    <w:rsid w:val="2B4F7768"/>
    <w:rsid w:val="2BDAC770"/>
    <w:rsid w:val="2EE1E2D1"/>
    <w:rsid w:val="2F3EC2B0"/>
    <w:rsid w:val="303DED37"/>
    <w:rsid w:val="33A2EF7C"/>
    <w:rsid w:val="344531D4"/>
    <w:rsid w:val="358907BE"/>
    <w:rsid w:val="35BBD6A4"/>
    <w:rsid w:val="36AB33AA"/>
    <w:rsid w:val="36B07552"/>
    <w:rsid w:val="3A1C0FE0"/>
    <w:rsid w:val="3AFD018A"/>
    <w:rsid w:val="3BA06A7F"/>
    <w:rsid w:val="3CF6390B"/>
    <w:rsid w:val="3E0474E1"/>
    <w:rsid w:val="3E422C33"/>
    <w:rsid w:val="3F011B20"/>
    <w:rsid w:val="3FC77678"/>
    <w:rsid w:val="3FD8D5CB"/>
    <w:rsid w:val="40B62826"/>
    <w:rsid w:val="416A046C"/>
    <w:rsid w:val="420DC659"/>
    <w:rsid w:val="42126BE3"/>
    <w:rsid w:val="42BAD8B2"/>
    <w:rsid w:val="43445387"/>
    <w:rsid w:val="43AADE6E"/>
    <w:rsid w:val="43F20608"/>
    <w:rsid w:val="445CF0E1"/>
    <w:rsid w:val="45299074"/>
    <w:rsid w:val="45519FC6"/>
    <w:rsid w:val="45753A96"/>
    <w:rsid w:val="466DE01D"/>
    <w:rsid w:val="47ED9AA3"/>
    <w:rsid w:val="4977FF2C"/>
    <w:rsid w:val="49C3F920"/>
    <w:rsid w:val="4A8981D0"/>
    <w:rsid w:val="4D3C1BDB"/>
    <w:rsid w:val="4E04D025"/>
    <w:rsid w:val="4E235D87"/>
    <w:rsid w:val="4E9E6D75"/>
    <w:rsid w:val="4EDD22E3"/>
    <w:rsid w:val="506854CB"/>
    <w:rsid w:val="507D9B61"/>
    <w:rsid w:val="50E72DC7"/>
    <w:rsid w:val="54064E21"/>
    <w:rsid w:val="540E7302"/>
    <w:rsid w:val="5487DA9C"/>
    <w:rsid w:val="559E8ACA"/>
    <w:rsid w:val="562D6203"/>
    <w:rsid w:val="56563807"/>
    <w:rsid w:val="57328B4F"/>
    <w:rsid w:val="58E245C5"/>
    <w:rsid w:val="5948C2C5"/>
    <w:rsid w:val="5A78E9A4"/>
    <w:rsid w:val="5B92373B"/>
    <w:rsid w:val="5DA73F2B"/>
    <w:rsid w:val="5E8C887C"/>
    <w:rsid w:val="5ED6EBD7"/>
    <w:rsid w:val="5F40BED1"/>
    <w:rsid w:val="5FF2FD8A"/>
    <w:rsid w:val="602F0CEB"/>
    <w:rsid w:val="607258C5"/>
    <w:rsid w:val="609293EB"/>
    <w:rsid w:val="610344FE"/>
    <w:rsid w:val="6197362A"/>
    <w:rsid w:val="61D7045C"/>
    <w:rsid w:val="624FAE07"/>
    <w:rsid w:val="63C870B7"/>
    <w:rsid w:val="63E8C1F9"/>
    <w:rsid w:val="645125CF"/>
    <w:rsid w:val="6474DA10"/>
    <w:rsid w:val="64AE94B1"/>
    <w:rsid w:val="64BD6871"/>
    <w:rsid w:val="64FC3713"/>
    <w:rsid w:val="65069BC6"/>
    <w:rsid w:val="65250E8E"/>
    <w:rsid w:val="65B79D4A"/>
    <w:rsid w:val="65F1283E"/>
    <w:rsid w:val="65FD628F"/>
    <w:rsid w:val="667C5638"/>
    <w:rsid w:val="672435D4"/>
    <w:rsid w:val="67EDF392"/>
    <w:rsid w:val="684830F8"/>
    <w:rsid w:val="684D4E0F"/>
    <w:rsid w:val="685513AF"/>
    <w:rsid w:val="692B6A68"/>
    <w:rsid w:val="6A4D986F"/>
    <w:rsid w:val="6B92D36F"/>
    <w:rsid w:val="6BDBB80F"/>
    <w:rsid w:val="6C701D1B"/>
    <w:rsid w:val="6C7D5120"/>
    <w:rsid w:val="6D98CACB"/>
    <w:rsid w:val="6E70394D"/>
    <w:rsid w:val="6FBBC0E7"/>
    <w:rsid w:val="70A0777D"/>
    <w:rsid w:val="71963AB5"/>
    <w:rsid w:val="71E92AFA"/>
    <w:rsid w:val="7250BA06"/>
    <w:rsid w:val="72B0C3CB"/>
    <w:rsid w:val="735F56AF"/>
    <w:rsid w:val="748E1908"/>
    <w:rsid w:val="75B06DC1"/>
    <w:rsid w:val="75B6A311"/>
    <w:rsid w:val="7627E1BE"/>
    <w:rsid w:val="76B261A1"/>
    <w:rsid w:val="76F64F8A"/>
    <w:rsid w:val="7785E61B"/>
    <w:rsid w:val="77AAED78"/>
    <w:rsid w:val="786170D3"/>
    <w:rsid w:val="78FE0316"/>
    <w:rsid w:val="793AF3FD"/>
    <w:rsid w:val="79D0DEDE"/>
    <w:rsid w:val="7B6D060F"/>
    <w:rsid w:val="7C29A30D"/>
    <w:rsid w:val="7EF5AB3A"/>
    <w:rsid w:val="7FEFA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1762"/>
  <w15:chartTrackingRefBased/>
  <w15:docId w15:val="{7FB34BAD-C076-4912-A48E-4A5CFDBA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CF39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394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F394E"/>
    <w:rPr>
      <w:color w:val="0000FF"/>
      <w:u w:val="single"/>
    </w:rPr>
  </w:style>
  <w:style w:type="character" w:customStyle="1" w:styleId="sr-only">
    <w:name w:val="sr-only"/>
    <w:basedOn w:val="DefaultParagraphFont"/>
    <w:rsid w:val="00CF394E"/>
  </w:style>
  <w:style w:type="paragraph" w:styleId="NormalWeb">
    <w:name w:val="Normal (Web)"/>
    <w:basedOn w:val="Normal"/>
    <w:uiPriority w:val="99"/>
    <w:semiHidden/>
    <w:unhideWhenUsed/>
    <w:rsid w:val="00CF39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394E"/>
    <w:rPr>
      <w:b/>
      <w:bCs/>
    </w:rPr>
  </w:style>
  <w:style w:type="character" w:customStyle="1" w:styleId="Heading1Char">
    <w:name w:val="Heading 1 Char"/>
    <w:basedOn w:val="DefaultParagraphFont"/>
    <w:link w:val="Heading1"/>
    <w:uiPriority w:val="9"/>
    <w:rsid w:val="00CF394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F394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UnresolvedMention1">
    <w:name w:val="Unresolved Mention1"/>
    <w:basedOn w:val="DefaultParagraphFont"/>
    <w:uiPriority w:val="99"/>
    <w:semiHidden/>
    <w:unhideWhenUsed/>
    <w:rsid w:val="00304325"/>
    <w:rPr>
      <w:color w:val="605E5C"/>
      <w:shd w:val="clear" w:color="auto" w:fill="E1DFDD"/>
    </w:rPr>
  </w:style>
  <w:style w:type="character" w:styleId="CommentReference">
    <w:name w:val="annotation reference"/>
    <w:basedOn w:val="DefaultParagraphFont"/>
    <w:uiPriority w:val="99"/>
    <w:semiHidden/>
    <w:unhideWhenUsed/>
    <w:rsid w:val="003D2B78"/>
    <w:rPr>
      <w:sz w:val="16"/>
      <w:szCs w:val="16"/>
    </w:rPr>
  </w:style>
  <w:style w:type="paragraph" w:styleId="CommentText">
    <w:name w:val="annotation text"/>
    <w:basedOn w:val="Normal"/>
    <w:link w:val="CommentTextChar"/>
    <w:uiPriority w:val="99"/>
    <w:semiHidden/>
    <w:unhideWhenUsed/>
    <w:rsid w:val="003D2B78"/>
    <w:pPr>
      <w:spacing w:line="240" w:lineRule="auto"/>
    </w:pPr>
    <w:rPr>
      <w:sz w:val="20"/>
      <w:szCs w:val="20"/>
    </w:rPr>
  </w:style>
  <w:style w:type="character" w:customStyle="1" w:styleId="CommentTextChar">
    <w:name w:val="Comment Text Char"/>
    <w:basedOn w:val="DefaultParagraphFont"/>
    <w:link w:val="CommentText"/>
    <w:uiPriority w:val="99"/>
    <w:semiHidden/>
    <w:rsid w:val="003D2B78"/>
    <w:rPr>
      <w:sz w:val="20"/>
      <w:szCs w:val="20"/>
    </w:rPr>
  </w:style>
  <w:style w:type="paragraph" w:styleId="CommentSubject">
    <w:name w:val="annotation subject"/>
    <w:basedOn w:val="CommentText"/>
    <w:next w:val="CommentText"/>
    <w:link w:val="CommentSubjectChar"/>
    <w:uiPriority w:val="99"/>
    <w:semiHidden/>
    <w:unhideWhenUsed/>
    <w:rsid w:val="003D2B78"/>
    <w:rPr>
      <w:b/>
      <w:bCs/>
    </w:rPr>
  </w:style>
  <w:style w:type="character" w:customStyle="1" w:styleId="CommentSubjectChar">
    <w:name w:val="Comment Subject Char"/>
    <w:basedOn w:val="CommentTextChar"/>
    <w:link w:val="CommentSubject"/>
    <w:uiPriority w:val="99"/>
    <w:semiHidden/>
    <w:rsid w:val="003D2B78"/>
    <w:rPr>
      <w:b/>
      <w:bCs/>
      <w:sz w:val="20"/>
      <w:szCs w:val="20"/>
    </w:rPr>
  </w:style>
  <w:style w:type="paragraph" w:styleId="BalloonText">
    <w:name w:val="Balloon Text"/>
    <w:basedOn w:val="Normal"/>
    <w:link w:val="BalloonTextChar"/>
    <w:uiPriority w:val="99"/>
    <w:semiHidden/>
    <w:unhideWhenUsed/>
    <w:rsid w:val="003D2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770688">
      <w:bodyDiv w:val="1"/>
      <w:marLeft w:val="0"/>
      <w:marRight w:val="0"/>
      <w:marTop w:val="0"/>
      <w:marBottom w:val="0"/>
      <w:divBdr>
        <w:top w:val="none" w:sz="0" w:space="0" w:color="auto"/>
        <w:left w:val="none" w:sz="0" w:space="0" w:color="auto"/>
        <w:bottom w:val="none" w:sz="0" w:space="0" w:color="auto"/>
        <w:right w:val="none" w:sz="0" w:space="0" w:color="auto"/>
      </w:divBdr>
      <w:divsChild>
        <w:div w:id="2096196568">
          <w:marLeft w:val="-225"/>
          <w:marRight w:val="-225"/>
          <w:marTop w:val="0"/>
          <w:marBottom w:val="0"/>
          <w:divBdr>
            <w:top w:val="none" w:sz="0" w:space="0" w:color="auto"/>
            <w:left w:val="none" w:sz="0" w:space="0" w:color="auto"/>
            <w:bottom w:val="none" w:sz="0" w:space="0" w:color="auto"/>
            <w:right w:val="none" w:sz="0" w:space="0" w:color="auto"/>
          </w:divBdr>
          <w:divsChild>
            <w:div w:id="2139519845">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E0E0E0"/>
                    <w:left w:val="none" w:sz="0" w:space="0" w:color="E0E0E0"/>
                    <w:bottom w:val="none" w:sz="0" w:space="0" w:color="E0E0E0"/>
                    <w:right w:val="none" w:sz="0" w:space="0" w:color="E0E0E0"/>
                  </w:divBdr>
                  <w:divsChild>
                    <w:div w:id="13888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412">
          <w:marLeft w:val="-225"/>
          <w:marRight w:val="-225"/>
          <w:marTop w:val="0"/>
          <w:marBottom w:val="0"/>
          <w:divBdr>
            <w:top w:val="none" w:sz="0" w:space="0" w:color="auto"/>
            <w:left w:val="none" w:sz="0" w:space="0" w:color="auto"/>
            <w:bottom w:val="none" w:sz="0" w:space="0" w:color="auto"/>
            <w:right w:val="none" w:sz="0" w:space="0" w:color="auto"/>
          </w:divBdr>
          <w:divsChild>
            <w:div w:id="171651996">
              <w:marLeft w:val="0"/>
              <w:marRight w:val="0"/>
              <w:marTop w:val="0"/>
              <w:marBottom w:val="0"/>
              <w:divBdr>
                <w:top w:val="none" w:sz="0" w:space="0" w:color="auto"/>
                <w:left w:val="none" w:sz="0" w:space="0" w:color="auto"/>
                <w:bottom w:val="none" w:sz="0" w:space="0" w:color="auto"/>
                <w:right w:val="none" w:sz="0" w:space="0" w:color="auto"/>
              </w:divBdr>
              <w:divsChild>
                <w:div w:id="390546145">
                  <w:marLeft w:val="0"/>
                  <w:marRight w:val="0"/>
                  <w:marTop w:val="0"/>
                  <w:marBottom w:val="0"/>
                  <w:divBdr>
                    <w:top w:val="none" w:sz="0" w:space="0" w:color="E0E0E0"/>
                    <w:left w:val="none" w:sz="0" w:space="0" w:color="E0E0E0"/>
                    <w:bottom w:val="none" w:sz="0" w:space="0" w:color="E0E0E0"/>
                    <w:right w:val="none" w:sz="0" w:space="0" w:color="E0E0E0"/>
                  </w:divBdr>
                  <w:divsChild>
                    <w:div w:id="850069565">
                      <w:marLeft w:val="0"/>
                      <w:marRight w:val="0"/>
                      <w:marTop w:val="0"/>
                      <w:marBottom w:val="0"/>
                      <w:divBdr>
                        <w:top w:val="none" w:sz="0" w:space="0" w:color="auto"/>
                        <w:left w:val="none" w:sz="0" w:space="0" w:color="auto"/>
                        <w:bottom w:val="none" w:sz="0" w:space="0" w:color="auto"/>
                        <w:right w:val="none" w:sz="0" w:space="0" w:color="auto"/>
                      </w:divBdr>
                      <w:divsChild>
                        <w:div w:id="17392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666">
                  <w:marLeft w:val="0"/>
                  <w:marRight w:val="0"/>
                  <w:marTop w:val="0"/>
                  <w:marBottom w:val="0"/>
                  <w:divBdr>
                    <w:top w:val="none" w:sz="0" w:space="0" w:color="E0E0E0"/>
                    <w:left w:val="none" w:sz="0" w:space="0" w:color="E0E0E0"/>
                    <w:bottom w:val="none" w:sz="0" w:space="0" w:color="E0E0E0"/>
                    <w:right w:val="none" w:sz="0" w:space="0" w:color="E0E0E0"/>
                  </w:divBdr>
                  <w:divsChild>
                    <w:div w:id="1535072452">
                      <w:marLeft w:val="0"/>
                      <w:marRight w:val="0"/>
                      <w:marTop w:val="0"/>
                      <w:marBottom w:val="0"/>
                      <w:divBdr>
                        <w:top w:val="none" w:sz="0" w:space="0" w:color="auto"/>
                        <w:left w:val="none" w:sz="0" w:space="0" w:color="auto"/>
                        <w:bottom w:val="none" w:sz="0" w:space="0" w:color="auto"/>
                        <w:right w:val="none" w:sz="0" w:space="0" w:color="auto"/>
                      </w:divBdr>
                      <w:divsChild>
                        <w:div w:id="11122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249">
                  <w:marLeft w:val="0"/>
                  <w:marRight w:val="0"/>
                  <w:marTop w:val="0"/>
                  <w:marBottom w:val="0"/>
                  <w:divBdr>
                    <w:top w:val="none" w:sz="0" w:space="0" w:color="E0E0E0"/>
                    <w:left w:val="none" w:sz="0" w:space="0" w:color="E0E0E0"/>
                    <w:bottom w:val="none" w:sz="0" w:space="0" w:color="E0E0E0"/>
                    <w:right w:val="none" w:sz="0" w:space="0" w:color="E0E0E0"/>
                  </w:divBdr>
                  <w:divsChild>
                    <w:div w:id="695468996">
                      <w:marLeft w:val="0"/>
                      <w:marRight w:val="0"/>
                      <w:marTop w:val="0"/>
                      <w:marBottom w:val="0"/>
                      <w:divBdr>
                        <w:top w:val="none" w:sz="0" w:space="0" w:color="auto"/>
                        <w:left w:val="none" w:sz="0" w:space="0" w:color="auto"/>
                        <w:bottom w:val="none" w:sz="0" w:space="0" w:color="auto"/>
                        <w:right w:val="none" w:sz="0" w:space="0" w:color="auto"/>
                      </w:divBdr>
                      <w:divsChild>
                        <w:div w:id="9751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5362">
                  <w:marLeft w:val="0"/>
                  <w:marRight w:val="0"/>
                  <w:marTop w:val="0"/>
                  <w:marBottom w:val="0"/>
                  <w:divBdr>
                    <w:top w:val="none" w:sz="0" w:space="0" w:color="E0E0E0"/>
                    <w:left w:val="none" w:sz="0" w:space="0" w:color="E0E0E0"/>
                    <w:bottom w:val="none" w:sz="0" w:space="0" w:color="E0E0E0"/>
                    <w:right w:val="none" w:sz="0" w:space="0" w:color="E0E0E0"/>
                  </w:divBdr>
                  <w:divsChild>
                    <w:div w:id="1885485984">
                      <w:marLeft w:val="0"/>
                      <w:marRight w:val="0"/>
                      <w:marTop w:val="0"/>
                      <w:marBottom w:val="0"/>
                      <w:divBdr>
                        <w:top w:val="none" w:sz="0" w:space="0" w:color="auto"/>
                        <w:left w:val="none" w:sz="0" w:space="0" w:color="auto"/>
                        <w:bottom w:val="none" w:sz="0" w:space="0" w:color="auto"/>
                        <w:right w:val="none" w:sz="0" w:space="0" w:color="auto"/>
                      </w:divBdr>
                      <w:divsChild>
                        <w:div w:id="895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19431">
                  <w:marLeft w:val="0"/>
                  <w:marRight w:val="0"/>
                  <w:marTop w:val="0"/>
                  <w:marBottom w:val="0"/>
                  <w:divBdr>
                    <w:top w:val="none" w:sz="0" w:space="0" w:color="E0E0E0"/>
                    <w:left w:val="none" w:sz="0" w:space="0" w:color="E0E0E0"/>
                    <w:bottom w:val="none" w:sz="0" w:space="0" w:color="E0E0E0"/>
                    <w:right w:val="none" w:sz="0" w:space="0" w:color="E0E0E0"/>
                  </w:divBdr>
                  <w:divsChild>
                    <w:div w:id="1033729410">
                      <w:marLeft w:val="0"/>
                      <w:marRight w:val="0"/>
                      <w:marTop w:val="0"/>
                      <w:marBottom w:val="0"/>
                      <w:divBdr>
                        <w:top w:val="none" w:sz="0" w:space="0" w:color="auto"/>
                        <w:left w:val="none" w:sz="0" w:space="0" w:color="auto"/>
                        <w:bottom w:val="none" w:sz="0" w:space="0" w:color="auto"/>
                        <w:right w:val="none" w:sz="0" w:space="0" w:color="auto"/>
                      </w:divBdr>
                      <w:divsChild>
                        <w:div w:id="18926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0652">
                  <w:marLeft w:val="0"/>
                  <w:marRight w:val="0"/>
                  <w:marTop w:val="0"/>
                  <w:marBottom w:val="0"/>
                  <w:divBdr>
                    <w:top w:val="none" w:sz="0" w:space="0" w:color="E0E0E0"/>
                    <w:left w:val="none" w:sz="0" w:space="0" w:color="E0E0E0"/>
                    <w:bottom w:val="none" w:sz="0" w:space="0" w:color="E0E0E0"/>
                    <w:right w:val="none" w:sz="0" w:space="0" w:color="E0E0E0"/>
                  </w:divBdr>
                  <w:divsChild>
                    <w:div w:id="251671387">
                      <w:marLeft w:val="0"/>
                      <w:marRight w:val="0"/>
                      <w:marTop w:val="0"/>
                      <w:marBottom w:val="0"/>
                      <w:divBdr>
                        <w:top w:val="none" w:sz="0" w:space="0" w:color="auto"/>
                        <w:left w:val="none" w:sz="0" w:space="0" w:color="auto"/>
                        <w:bottom w:val="none" w:sz="0" w:space="0" w:color="auto"/>
                        <w:right w:val="none" w:sz="0" w:space="0" w:color="auto"/>
                      </w:divBdr>
                      <w:divsChild>
                        <w:div w:id="1667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059687">
      <w:bodyDiv w:val="1"/>
      <w:marLeft w:val="0"/>
      <w:marRight w:val="0"/>
      <w:marTop w:val="0"/>
      <w:marBottom w:val="0"/>
      <w:divBdr>
        <w:top w:val="none" w:sz="0" w:space="0" w:color="auto"/>
        <w:left w:val="none" w:sz="0" w:space="0" w:color="auto"/>
        <w:bottom w:val="none" w:sz="0" w:space="0" w:color="auto"/>
        <w:right w:val="none" w:sz="0" w:space="0" w:color="auto"/>
      </w:divBdr>
      <w:divsChild>
        <w:div w:id="1697271248">
          <w:marLeft w:val="0"/>
          <w:marRight w:val="0"/>
          <w:marTop w:val="0"/>
          <w:marBottom w:val="0"/>
          <w:divBdr>
            <w:top w:val="none" w:sz="0" w:space="0" w:color="auto"/>
            <w:left w:val="none" w:sz="0" w:space="0" w:color="auto"/>
            <w:bottom w:val="none" w:sz="0" w:space="0" w:color="auto"/>
            <w:right w:val="none" w:sz="0" w:space="0" w:color="auto"/>
          </w:divBdr>
        </w:div>
        <w:div w:id="1450009144">
          <w:marLeft w:val="0"/>
          <w:marRight w:val="0"/>
          <w:marTop w:val="0"/>
          <w:marBottom w:val="0"/>
          <w:divBdr>
            <w:top w:val="none" w:sz="0" w:space="0" w:color="auto"/>
            <w:left w:val="none" w:sz="0" w:space="0" w:color="auto"/>
            <w:bottom w:val="none" w:sz="0" w:space="0" w:color="auto"/>
            <w:right w:val="none" w:sz="0" w:space="0" w:color="auto"/>
          </w:divBdr>
        </w:div>
      </w:divsChild>
    </w:div>
    <w:div w:id="9530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LoGrippo</dc:creator>
  <cp:keywords/>
  <dc:description/>
  <cp:lastModifiedBy>Robert Zerafa</cp:lastModifiedBy>
  <cp:revision>2</cp:revision>
  <dcterms:created xsi:type="dcterms:W3CDTF">2020-09-10T18:46:00Z</dcterms:created>
  <dcterms:modified xsi:type="dcterms:W3CDTF">2020-09-10T18:46:00Z</dcterms:modified>
</cp:coreProperties>
</file>