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260EA591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695B5C">
        <w:rPr>
          <w:rFonts w:ascii="Arial" w:eastAsia="Arial" w:hAnsi="Arial" w:cs="Arial"/>
          <w:b/>
          <w:bCs/>
          <w:sz w:val="22"/>
          <w:szCs w:val="20"/>
        </w:rPr>
        <w:t>May 2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 w:rsidR="003E7B90">
        <w:rPr>
          <w:rFonts w:ascii="Arial" w:eastAsia="Arial" w:hAnsi="Arial" w:cs="Arial"/>
          <w:b/>
          <w:bCs/>
          <w:sz w:val="22"/>
          <w:szCs w:val="20"/>
        </w:rPr>
        <w:t>2</w:t>
      </w:r>
    </w:p>
    <w:p w14:paraId="6B011128" w14:textId="69F77B80" w:rsidR="005644C1" w:rsidRDefault="006463AA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6958D0">
        <w:rPr>
          <w:rFonts w:ascii="Arial" w:eastAsia="Arial" w:hAnsi="Arial" w:cs="Arial"/>
          <w:b/>
          <w:bCs/>
          <w:sz w:val="22"/>
          <w:szCs w:val="20"/>
        </w:rPr>
        <w:t>6:00</w:t>
      </w:r>
      <w:r w:rsidR="002F30A7" w:rsidRPr="006958D0">
        <w:rPr>
          <w:rFonts w:ascii="Arial" w:eastAsia="Arial" w:hAnsi="Arial" w:cs="Arial"/>
          <w:b/>
          <w:bCs/>
          <w:sz w:val="22"/>
          <w:szCs w:val="20"/>
        </w:rPr>
        <w:t xml:space="preserve"> pm </w:t>
      </w:r>
      <w:r w:rsidR="004E138D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p w14:paraId="668C8FC0" w14:textId="77777777" w:rsidR="0050072B" w:rsidRDefault="0050072B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8742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0F079E7B" w14:textId="061FF9FC" w:rsidR="005C4420" w:rsidRPr="00B10AFD" w:rsidRDefault="00DC6693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B10AFD">
              <w:rPr>
                <w:rFonts w:ascii="Arial" w:eastAsia="Arial" w:hAnsi="Arial" w:cs="Arial"/>
                <w:sz w:val="20"/>
                <w:szCs w:val="20"/>
              </w:rPr>
              <w:t>1805</w:t>
            </w:r>
          </w:p>
          <w:p w14:paraId="2B172863" w14:textId="21086216" w:rsidR="0099306A" w:rsidRPr="00B10AFD" w:rsidRDefault="00DC6693" w:rsidP="00F64259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  <w:r w:rsidR="00B10AFD">
              <w:rPr>
                <w:rFonts w:ascii="Arial" w:eastAsia="Arial" w:hAnsi="Arial" w:cs="Arial"/>
                <w:sz w:val="20"/>
                <w:szCs w:val="20"/>
              </w:rPr>
              <w:t xml:space="preserve"> Kristi Francis, Angela </w:t>
            </w:r>
            <w:proofErr w:type="spellStart"/>
            <w:r w:rsidR="00B10AFD">
              <w:rPr>
                <w:rFonts w:ascii="Arial" w:eastAsia="Arial" w:hAnsi="Arial" w:cs="Arial"/>
                <w:sz w:val="20"/>
                <w:szCs w:val="20"/>
              </w:rPr>
              <w:t>Ploegman</w:t>
            </w:r>
            <w:proofErr w:type="spellEnd"/>
            <w:r w:rsidR="00B10AFD">
              <w:rPr>
                <w:rFonts w:ascii="Arial" w:eastAsia="Arial" w:hAnsi="Arial" w:cs="Arial"/>
                <w:sz w:val="20"/>
                <w:szCs w:val="20"/>
              </w:rPr>
              <w:t xml:space="preserve">, Heather </w:t>
            </w:r>
            <w:proofErr w:type="spellStart"/>
            <w:r w:rsidR="00B10AFD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  <w:r w:rsidR="00B10AFD">
              <w:rPr>
                <w:rFonts w:ascii="Arial" w:eastAsia="Arial" w:hAnsi="Arial" w:cs="Arial"/>
                <w:sz w:val="20"/>
                <w:szCs w:val="20"/>
              </w:rPr>
              <w:t>, Kerry Toporowski</w:t>
            </w:r>
          </w:p>
          <w:p w14:paraId="71FC1006" w14:textId="240B4702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  <w:r w:rsidR="00B10AFD" w:rsidRPr="00B10AFD">
              <w:rPr>
                <w:rFonts w:ascii="Arial" w:eastAsia="Arial" w:hAnsi="Arial" w:cs="Arial"/>
                <w:sz w:val="20"/>
                <w:szCs w:val="20"/>
              </w:rPr>
              <w:t>Anne Gannon, second Brian Orwig</w:t>
            </w:r>
            <w:r w:rsidR="00B10AFD">
              <w:rPr>
                <w:rFonts w:ascii="Arial" w:eastAsia="Arial" w:hAnsi="Arial" w:cs="Arial"/>
                <w:sz w:val="20"/>
                <w:szCs w:val="20"/>
              </w:rPr>
              <w:t xml:space="preserve">, Passed unanimously 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2F47E260" w14:textId="5A9FC255" w:rsidR="005E1555" w:rsidRDefault="00A93C6B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3DEF1EBB" w14:textId="61BA7A66" w:rsidR="00B10AFD" w:rsidRPr="00B10AFD" w:rsidRDefault="00B10AFD" w:rsidP="00B10AFD">
            <w:pPr>
              <w:pStyle w:val="ListParagraph"/>
              <w:numPr>
                <w:ilvl w:val="0"/>
                <w:numId w:val="1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Likely move of June Meeting to June 13</w:t>
            </w:r>
          </w:p>
          <w:p w14:paraId="7AAE5D02" w14:textId="49F68860" w:rsidR="007040BE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11DAA53E" w14:textId="5EA50C77" w:rsidR="00B10AFD" w:rsidRDefault="00B10AFD" w:rsidP="00B10AFD">
            <w:pPr>
              <w:pStyle w:val="ListParagraph"/>
              <w:numPr>
                <w:ilvl w:val="0"/>
                <w:numId w:val="1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SafeSport issues around the league, NIHL and MWAHA lead us to have some concern about moves into the association.</w:t>
            </w:r>
          </w:p>
          <w:p w14:paraId="7CDC2451" w14:textId="05437027" w:rsidR="00B10AFD" w:rsidRDefault="003C67C4" w:rsidP="00B10AFD">
            <w:pPr>
              <w:pStyle w:val="ListParagraph"/>
              <w:numPr>
                <w:ilvl w:val="0"/>
                <w:numId w:val="1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Policy change would look at incoming players who did not play in the prior season, looking to have a closer look at history of background issues (Financial, past SafeSport issues, suspensions, or other discipline concerns)</w:t>
            </w:r>
            <w:r w:rsidR="00496755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This denial of membership would follow specific guidelines</w:t>
            </w:r>
            <w:r w:rsidR="00496755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7081A132" w14:textId="1CFFEEF3" w:rsidR="00496755" w:rsidRDefault="00496755" w:rsidP="00B10AFD">
            <w:pPr>
              <w:pStyle w:val="ListParagraph"/>
              <w:numPr>
                <w:ilvl w:val="0"/>
                <w:numId w:val="1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Disclosure of past issues would be mandatory, and falsifying would be grounds for denial. </w:t>
            </w:r>
          </w:p>
          <w:p w14:paraId="6F36706B" w14:textId="11C82087" w:rsidR="003C67C4" w:rsidRDefault="00496755" w:rsidP="003C67C4">
            <w:pPr>
              <w:pStyle w:val="ListParagraph"/>
              <w:numPr>
                <w:ilvl w:val="0"/>
                <w:numId w:val="1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Written into the policy would be verbiage which would a</w:t>
            </w:r>
            <w:r w:rsidR="003C67C4">
              <w:rPr>
                <w:rFonts w:ascii="Arial" w:eastAsia="Arial" w:hAnsi="Arial" w:cs="Arial"/>
                <w:sz w:val="20"/>
                <w:szCs w:val="20"/>
              </w:rPr>
              <w:t xml:space="preserve">bsolutely </w:t>
            </w:r>
            <w:r>
              <w:rPr>
                <w:rFonts w:ascii="Arial" w:eastAsia="Arial" w:hAnsi="Arial" w:cs="Arial"/>
                <w:sz w:val="20"/>
                <w:szCs w:val="20"/>
              </w:rPr>
              <w:t>prohibit</w:t>
            </w:r>
            <w:r w:rsidR="003C67C4">
              <w:rPr>
                <w:rFonts w:ascii="Arial" w:eastAsia="Arial" w:hAnsi="Arial" w:cs="Arial"/>
                <w:sz w:val="20"/>
                <w:szCs w:val="20"/>
              </w:rPr>
              <w:t xml:space="preserve"> discrimination on grounds of age, race, gender,</w:t>
            </w:r>
            <w:r w:rsidR="00A765BA">
              <w:rPr>
                <w:rFonts w:ascii="Arial" w:eastAsia="Arial" w:hAnsi="Arial" w:cs="Arial"/>
                <w:sz w:val="20"/>
                <w:szCs w:val="20"/>
              </w:rPr>
              <w:t xml:space="preserve"> or</w:t>
            </w:r>
            <w:r w:rsidR="003C67C4">
              <w:rPr>
                <w:rFonts w:ascii="Arial" w:eastAsia="Arial" w:hAnsi="Arial" w:cs="Arial"/>
                <w:sz w:val="20"/>
                <w:szCs w:val="20"/>
              </w:rPr>
              <w:t xml:space="preserve"> sexual orientation.</w:t>
            </w:r>
          </w:p>
          <w:p w14:paraId="0FE8C56F" w14:textId="504BA089" w:rsidR="00496755" w:rsidRDefault="00496755" w:rsidP="003C67C4">
            <w:pPr>
              <w:pStyle w:val="ListParagraph"/>
              <w:numPr>
                <w:ilvl w:val="0"/>
                <w:numId w:val="1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Vote for acceptance or denial would be by the QCHA Board</w:t>
            </w:r>
            <w:r w:rsidR="00A765BA">
              <w:rPr>
                <w:rFonts w:ascii="Arial" w:eastAsia="Arial" w:hAnsi="Arial" w:cs="Arial"/>
                <w:sz w:val="20"/>
                <w:szCs w:val="20"/>
              </w:rPr>
              <w:t xml:space="preserve"> in a closed session, after a review by a smaller committee. </w:t>
            </w:r>
          </w:p>
          <w:p w14:paraId="70996590" w14:textId="48ECCFDE" w:rsidR="00A765BA" w:rsidRDefault="00A765BA" w:rsidP="003C67C4">
            <w:pPr>
              <w:pStyle w:val="ListParagraph"/>
              <w:numPr>
                <w:ilvl w:val="0"/>
                <w:numId w:val="1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draft QCHA policy is based on policies that exist in other USA Hockey sanctioned organizations. </w:t>
            </w:r>
          </w:p>
          <w:p w14:paraId="3FEF5C5A" w14:textId="553D2B9F" w:rsidR="00C851CC" w:rsidRDefault="00C851CC" w:rsidP="003C67C4">
            <w:pPr>
              <w:pStyle w:val="ListParagraph"/>
              <w:numPr>
                <w:ilvl w:val="0"/>
                <w:numId w:val="1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Will have the tentative policy out for review in the next several days.</w:t>
            </w:r>
          </w:p>
          <w:p w14:paraId="7134CCC8" w14:textId="643A3958" w:rsidR="00C851CC" w:rsidRPr="003C67C4" w:rsidRDefault="00C851CC" w:rsidP="003C67C4">
            <w:pPr>
              <w:pStyle w:val="ListParagraph"/>
              <w:numPr>
                <w:ilvl w:val="0"/>
                <w:numId w:val="1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Will have a special closed meeting on June 16 via Zoom to discuss.</w:t>
            </w:r>
          </w:p>
          <w:p w14:paraId="50DE11DA" w14:textId="1AF273D6" w:rsidR="0050072B" w:rsidRDefault="00E306BF" w:rsidP="005F0368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</w:p>
          <w:p w14:paraId="62529788" w14:textId="46B602C0" w:rsidR="00695B5C" w:rsidRDefault="00695B5C" w:rsidP="00695B5C">
            <w:pPr>
              <w:pStyle w:val="ListParagraph"/>
              <w:numPr>
                <w:ilvl w:val="0"/>
                <w:numId w:val="16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Safe Sport Update</w:t>
            </w:r>
            <w:r w:rsidR="00C851CC">
              <w:rPr>
                <w:rFonts w:ascii="Arial" w:eastAsia="Arial" w:hAnsi="Arial" w:cs="Arial"/>
                <w:iCs/>
                <w:sz w:val="20"/>
                <w:szCs w:val="20"/>
              </w:rPr>
              <w:t xml:space="preserve"> – One issue that will not have a hearing therefore the previously</w:t>
            </w:r>
            <w:r w:rsidR="008A649F">
              <w:rPr>
                <w:rFonts w:ascii="Arial" w:eastAsia="Arial" w:hAnsi="Arial" w:cs="Arial"/>
                <w:iCs/>
                <w:sz w:val="20"/>
                <w:szCs w:val="20"/>
              </w:rPr>
              <w:t xml:space="preserve"> decided discipline will stand.</w:t>
            </w:r>
          </w:p>
          <w:p w14:paraId="5C53722A" w14:textId="33FE98E3" w:rsidR="00695B5C" w:rsidRPr="00695B5C" w:rsidRDefault="00695B5C" w:rsidP="00695B5C">
            <w:pPr>
              <w:pStyle w:val="ListParagraph"/>
              <w:numPr>
                <w:ilvl w:val="0"/>
                <w:numId w:val="16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Ca</w:t>
            </w:r>
            <w:r w:rsidR="00C851CC">
              <w:rPr>
                <w:rFonts w:ascii="Arial" w:eastAsia="Arial" w:hAnsi="Arial" w:cs="Arial"/>
                <w:iCs/>
                <w:sz w:val="20"/>
                <w:szCs w:val="20"/>
              </w:rPr>
              <w:t>ptain and Assistant Captain Policy – No Captain or Assistant Captai</w:t>
            </w:r>
            <w:r w:rsidR="00292F3F">
              <w:rPr>
                <w:rFonts w:ascii="Arial" w:eastAsia="Arial" w:hAnsi="Arial" w:cs="Arial"/>
                <w:iCs/>
                <w:sz w:val="20"/>
                <w:szCs w:val="20"/>
              </w:rPr>
              <w:t xml:space="preserve">n(s) will be assigned on teams </w:t>
            </w:r>
            <w:r w:rsidR="004A670B">
              <w:rPr>
                <w:rFonts w:ascii="Arial" w:eastAsia="Arial" w:hAnsi="Arial" w:cs="Arial"/>
                <w:iCs/>
                <w:sz w:val="20"/>
                <w:szCs w:val="20"/>
              </w:rPr>
              <w:t>that are not</w:t>
            </w:r>
            <w:r w:rsidR="00292F3F">
              <w:rPr>
                <w:rFonts w:ascii="Arial" w:eastAsia="Arial" w:hAnsi="Arial" w:cs="Arial"/>
                <w:iCs/>
                <w:sz w:val="20"/>
                <w:szCs w:val="20"/>
              </w:rPr>
              <w:t xml:space="preserve"> Blues.</w:t>
            </w:r>
          </w:p>
          <w:p w14:paraId="143ED067" w14:textId="2053EFA9" w:rsidR="00292F3F" w:rsidRPr="004A670B" w:rsidRDefault="006958D0" w:rsidP="004A670B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2B3757F" w14:textId="544EFB79" w:rsidR="00292F3F" w:rsidRPr="00292F3F" w:rsidRDefault="00292F3F" w:rsidP="00292F3F">
            <w:pPr>
              <w:pStyle w:val="ListParagraph"/>
              <w:numPr>
                <w:ilvl w:val="0"/>
                <w:numId w:val="18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City has scheduled an evaluation of the ice chillers tomorrow (5/3) and we will be getting a copy of the report</w:t>
            </w:r>
          </w:p>
          <w:p w14:paraId="47A10225" w14:textId="44FA8272" w:rsidR="005E1555" w:rsidRPr="001D15FD" w:rsidRDefault="00DC6693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C842B8">
              <w:rPr>
                <w:rFonts w:ascii="Arial" w:eastAsia="Arial" w:hAnsi="Arial" w:cs="Arial"/>
                <w:sz w:val="20"/>
                <w:szCs w:val="20"/>
              </w:rPr>
              <w:t>Rich Blunk</w:t>
            </w:r>
            <w:r w:rsidR="00292F3F">
              <w:rPr>
                <w:rFonts w:ascii="Arial" w:eastAsia="Arial" w:hAnsi="Arial" w:cs="Arial"/>
                <w:sz w:val="20"/>
                <w:szCs w:val="20"/>
              </w:rPr>
              <w:t xml:space="preserve"> – No Report</w:t>
            </w:r>
          </w:p>
          <w:p w14:paraId="6FCCEF1B" w14:textId="1869056A" w:rsidR="0050072B" w:rsidRDefault="00DC6693" w:rsidP="005F0368">
            <w:pPr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0072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 xml:space="preserve"> Zach </w:t>
            </w:r>
            <w:proofErr w:type="spellStart"/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>Honert</w:t>
            </w:r>
            <w:proofErr w:type="spellEnd"/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1001688F" w14:textId="216E283A" w:rsidR="00FE5E26" w:rsidRDefault="00FE5E26" w:rsidP="00FE5E26">
            <w:pPr>
              <w:pStyle w:val="ListParagraph"/>
              <w:numPr>
                <w:ilvl w:val="0"/>
                <w:numId w:val="19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NIHL has a spring leag</w:t>
            </w:r>
            <w:r w:rsidR="009A134D">
              <w:rPr>
                <w:rFonts w:ascii="Arial" w:eastAsia="Calibri" w:hAnsi="Arial" w:cs="Arial"/>
                <w:sz w:val="20"/>
                <w:szCs w:val="20"/>
              </w:rPr>
              <w:t>u</w:t>
            </w:r>
            <w:r>
              <w:rPr>
                <w:rFonts w:ascii="Arial" w:eastAsia="Calibri" w:hAnsi="Arial" w:cs="Arial"/>
                <w:sz w:val="20"/>
                <w:szCs w:val="20"/>
              </w:rPr>
              <w:t>e this year and they are not sure that this will continue going forward.</w:t>
            </w:r>
          </w:p>
          <w:p w14:paraId="4C69E4DF" w14:textId="4B542DD8" w:rsidR="00FE5E26" w:rsidRDefault="00FE5E26" w:rsidP="00FE5E26">
            <w:pPr>
              <w:pStyle w:val="ListParagraph"/>
              <w:numPr>
                <w:ilvl w:val="0"/>
                <w:numId w:val="19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For the youth teams they are setting up NIHL showcases with the Little Ceasars league (Detroit) as tournaments.</w:t>
            </w:r>
            <w:r w:rsidR="008A649F">
              <w:rPr>
                <w:rFonts w:ascii="Arial" w:eastAsia="Calibri" w:hAnsi="Arial" w:cs="Arial"/>
                <w:sz w:val="20"/>
                <w:szCs w:val="20"/>
              </w:rPr>
              <w:t xml:space="preserve"> These would not be mandatory for the teams to participate in but would expose us to the Detroit teams at the same general level as our teams. </w:t>
            </w:r>
          </w:p>
          <w:p w14:paraId="7778115D" w14:textId="50BFC598" w:rsidR="00FE5E26" w:rsidRPr="00FE5E26" w:rsidRDefault="00FE5E26" w:rsidP="00FE5E26">
            <w:pPr>
              <w:pStyle w:val="ListParagraph"/>
              <w:numPr>
                <w:ilvl w:val="0"/>
                <w:numId w:val="19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They are also looking to try and set this up with the girl’s teams</w:t>
            </w:r>
          </w:p>
          <w:p w14:paraId="3A8D30B2" w14:textId="55EB15D5" w:rsidR="00C842B8" w:rsidRPr="00816985" w:rsidRDefault="00DC6693" w:rsidP="00816985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r w:rsidR="00FE5E26">
              <w:rPr>
                <w:rFonts w:ascii="Arial" w:eastAsia="Arial" w:hAnsi="Arial" w:cs="Arial"/>
                <w:sz w:val="20"/>
                <w:szCs w:val="20"/>
              </w:rPr>
              <w:t xml:space="preserve"> – No Report</w:t>
            </w:r>
          </w:p>
          <w:p w14:paraId="2B2B607A" w14:textId="4FAC40F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  <w:r w:rsidR="00FE5E26">
              <w:rPr>
                <w:rFonts w:ascii="Arial" w:eastAsia="Calibri" w:hAnsi="Arial" w:cs="Arial"/>
                <w:sz w:val="20"/>
                <w:szCs w:val="22"/>
              </w:rPr>
              <w:t xml:space="preserve"> - Absent</w:t>
            </w:r>
          </w:p>
          <w:p w14:paraId="5D957344" w14:textId="35DDE726" w:rsidR="00607DE7" w:rsidRDefault="00DC6693" w:rsidP="0050072B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50072B">
              <w:rPr>
                <w:rFonts w:ascii="Arial" w:eastAsia="Calibri" w:hAnsi="Arial" w:cs="Arial"/>
                <w:sz w:val="20"/>
                <w:szCs w:val="22"/>
              </w:rPr>
              <w:t>Dan Beckwith</w:t>
            </w:r>
            <w:r w:rsidR="00FE5E26">
              <w:rPr>
                <w:rFonts w:ascii="Arial" w:eastAsia="Calibri" w:hAnsi="Arial" w:cs="Arial"/>
                <w:sz w:val="20"/>
                <w:szCs w:val="22"/>
              </w:rPr>
              <w:t xml:space="preserve"> </w:t>
            </w:r>
          </w:p>
          <w:p w14:paraId="1CF975D2" w14:textId="1E4407D0" w:rsidR="00FE5E26" w:rsidRDefault="00FE5E26" w:rsidP="00FE5E26">
            <w:pPr>
              <w:pStyle w:val="ListParagraph"/>
              <w:numPr>
                <w:ilvl w:val="0"/>
                <w:numId w:val="20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Trying to recruit for summer house coaching</w:t>
            </w:r>
          </w:p>
          <w:p w14:paraId="6589080A" w14:textId="77777777" w:rsidR="009A134D" w:rsidRDefault="00FE5E26" w:rsidP="00FE5E26">
            <w:pPr>
              <w:pStyle w:val="ListParagraph"/>
              <w:numPr>
                <w:ilvl w:val="0"/>
                <w:numId w:val="20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 xml:space="preserve">Survey results being </w:t>
            </w:r>
            <w:r w:rsidR="009A134D">
              <w:rPr>
                <w:rFonts w:ascii="Arial" w:eastAsia="Calibri" w:hAnsi="Arial" w:cs="Arial"/>
                <w:sz w:val="20"/>
                <w:szCs w:val="22"/>
              </w:rPr>
              <w:t>evaluated. Select team s</w:t>
            </w:r>
            <w:r>
              <w:rPr>
                <w:rFonts w:ascii="Arial" w:eastAsia="Calibri" w:hAnsi="Arial" w:cs="Arial"/>
                <w:sz w:val="20"/>
                <w:szCs w:val="22"/>
              </w:rPr>
              <w:t xml:space="preserve">pecifics have to do with ice touches and full ice practices. There were also concerns about </w:t>
            </w:r>
            <w:r w:rsidR="009A134D">
              <w:rPr>
                <w:rFonts w:ascii="Arial" w:eastAsia="Calibri" w:hAnsi="Arial" w:cs="Arial"/>
                <w:sz w:val="20"/>
                <w:szCs w:val="22"/>
              </w:rPr>
              <w:t>not being able to find opponents.</w:t>
            </w:r>
          </w:p>
          <w:p w14:paraId="32EC7B1F" w14:textId="64E846CA" w:rsidR="00FE5E26" w:rsidRPr="00FE5E26" w:rsidRDefault="009A134D" w:rsidP="00FE5E26">
            <w:pPr>
              <w:pStyle w:val="ListParagraph"/>
              <w:numPr>
                <w:ilvl w:val="0"/>
                <w:numId w:val="20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 xml:space="preserve">Select teams need to be informed about the costs for MWAHA select league so that this is known before they join.  </w:t>
            </w:r>
          </w:p>
          <w:p w14:paraId="734190A4" w14:textId="3D1D5157" w:rsidR="003E7B90" w:rsidRPr="004E138D" w:rsidRDefault="00DC6693" w:rsidP="004E138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Jake Toporowski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A649F">
              <w:rPr>
                <w:rFonts w:ascii="Arial" w:eastAsia="Arial" w:hAnsi="Arial" w:cs="Arial"/>
                <w:sz w:val="20"/>
                <w:szCs w:val="20"/>
              </w:rPr>
              <w:t>– No report</w:t>
            </w:r>
          </w:p>
          <w:p w14:paraId="214C93A7" w14:textId="06E39A62" w:rsidR="003E7B90" w:rsidRPr="001D15FD" w:rsidRDefault="005C4420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  <w:r w:rsidR="009A134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A649F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9A134D">
              <w:rPr>
                <w:rFonts w:ascii="Arial" w:eastAsia="Arial" w:hAnsi="Arial" w:cs="Arial"/>
                <w:sz w:val="20"/>
                <w:szCs w:val="20"/>
              </w:rPr>
              <w:t xml:space="preserve"> Absent</w:t>
            </w:r>
            <w:r w:rsidR="008A649F">
              <w:rPr>
                <w:rFonts w:ascii="Arial" w:eastAsia="Arial" w:hAnsi="Arial" w:cs="Arial"/>
                <w:sz w:val="20"/>
                <w:szCs w:val="20"/>
              </w:rPr>
              <w:t xml:space="preserve"> – 39 players for One Goal and evaluations are tomorrow (5/3)</w:t>
            </w:r>
          </w:p>
          <w:p w14:paraId="6A5E1194" w14:textId="4793B0BB" w:rsidR="0050072B" w:rsidRPr="005F0368" w:rsidRDefault="00DC6693" w:rsidP="005F036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  <w:r w:rsidR="009A134D">
              <w:rPr>
                <w:rFonts w:ascii="Arial" w:eastAsia="Arial" w:hAnsi="Arial" w:cs="Arial"/>
                <w:sz w:val="20"/>
                <w:szCs w:val="20"/>
              </w:rPr>
              <w:t xml:space="preserve"> - Absent</w:t>
            </w:r>
          </w:p>
          <w:p w14:paraId="07EFE7F8" w14:textId="64A6486A" w:rsidR="00C842B8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lastRenderedPageBreak/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–Libby </w:t>
            </w:r>
            <w:proofErr w:type="spellStart"/>
            <w:r w:rsidR="008C1CA7">
              <w:rPr>
                <w:rFonts w:ascii="Arial" w:eastAsia="Arial" w:hAnsi="Arial" w:cs="Arial"/>
                <w:sz w:val="20"/>
                <w:szCs w:val="20"/>
              </w:rPr>
              <w:t>Montenguise</w:t>
            </w:r>
            <w:proofErr w:type="spellEnd"/>
          </w:p>
          <w:p w14:paraId="5A34E7CB" w14:textId="4463D69F" w:rsidR="008A649F" w:rsidRPr="008A649F" w:rsidRDefault="008A649F" w:rsidP="008A649F">
            <w:pPr>
              <w:pStyle w:val="ListParagraph"/>
              <w:numPr>
                <w:ilvl w:val="0"/>
                <w:numId w:val="2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First aid kits and puck bags will be put together and ready to go for the start of the upcoming season. </w:t>
            </w:r>
          </w:p>
          <w:p w14:paraId="2E656A1F" w14:textId="0DFE9C81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A134D">
              <w:rPr>
                <w:rFonts w:ascii="Arial" w:eastAsia="Arial" w:hAnsi="Arial" w:cs="Arial"/>
                <w:sz w:val="20"/>
                <w:szCs w:val="20"/>
              </w:rPr>
              <w:t>- Absent</w:t>
            </w:r>
          </w:p>
          <w:p w14:paraId="6A6E8618" w14:textId="71213153" w:rsidR="003F5B15" w:rsidRPr="00C842B8" w:rsidRDefault="00E306BF" w:rsidP="00C842B8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  <w:r w:rsidR="009A134D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 - Absent</w:t>
            </w:r>
          </w:p>
          <w:p w14:paraId="7618E219" w14:textId="77C6F9D7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  <w:r w:rsidR="009A134D">
              <w:rPr>
                <w:rFonts w:ascii="Arial" w:eastAsia="Arial" w:hAnsi="Arial" w:cs="Arial"/>
                <w:bCs/>
                <w:sz w:val="20"/>
                <w:szCs w:val="20"/>
              </w:rPr>
              <w:t xml:space="preserve"> - Absent</w:t>
            </w:r>
          </w:p>
          <w:p w14:paraId="7CB92B44" w14:textId="77777777" w:rsidR="004E138D" w:rsidRDefault="00044840" w:rsidP="000E437C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59DF95F7" w14:textId="13EFEE4C" w:rsidR="008A649F" w:rsidRPr="008A649F" w:rsidRDefault="008A649F" w:rsidP="008A649F">
            <w:pPr>
              <w:pStyle w:val="ListParagraph"/>
              <w:numPr>
                <w:ilvl w:val="0"/>
                <w:numId w:val="21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President and directors got surveys sent today.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0F794984" w14:textId="361598D2" w:rsidR="004E138D" w:rsidRPr="000E437C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73A866B3" w:rsidR="00E306BF" w:rsidRPr="005F0368" w:rsidRDefault="00E306BF" w:rsidP="0050072B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787D90C2" w:rsidR="00DC6693" w:rsidRPr="008A649F" w:rsidRDefault="00CA5C25" w:rsidP="002A3FF1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DB3B80">
              <w:rPr>
                <w:rFonts w:ascii="Arial" w:eastAsia="Arial" w:hAnsi="Arial" w:cs="Arial"/>
                <w:sz w:val="20"/>
                <w:szCs w:val="20"/>
              </w:rPr>
              <w:t xml:space="preserve">1903 Brian Orwig motion, Anne Gannon second passed unanimously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3E58F3C" w14:textId="215D97A8" w:rsidR="00DB3B80" w:rsidRDefault="002F30A7">
      <w:pPr>
        <w:autoSpaceDE w:val="0"/>
        <w:rPr>
          <w:rFonts w:ascii="Arial" w:eastAsia="Arial" w:hAnsi="Arial" w:cs="Arial"/>
          <w:b/>
          <w:bCs/>
          <w:sz w:val="22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>Next Meeting</w:t>
      </w:r>
      <w:r w:rsidR="00C57FCF">
        <w:rPr>
          <w:rFonts w:ascii="Arial" w:eastAsia="Arial" w:hAnsi="Arial" w:cs="Arial"/>
          <w:b/>
          <w:bCs/>
          <w:sz w:val="22"/>
          <w:szCs w:val="20"/>
        </w:rPr>
        <w:t>s</w:t>
      </w: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: </w:t>
      </w:r>
    </w:p>
    <w:p w14:paraId="65344590" w14:textId="77777777" w:rsidR="00C57FCF" w:rsidRDefault="00C57FCF">
      <w:pPr>
        <w:autoSpaceDE w:val="0"/>
        <w:rPr>
          <w:rFonts w:ascii="Arial" w:eastAsia="Arial" w:hAnsi="Arial" w:cs="Arial"/>
          <w:b/>
          <w:bCs/>
          <w:sz w:val="22"/>
          <w:szCs w:val="20"/>
        </w:rPr>
      </w:pPr>
    </w:p>
    <w:p w14:paraId="500744C0" w14:textId="2829BDFA" w:rsidR="00DB3B80" w:rsidRDefault="00DB3B80">
      <w:pPr>
        <w:autoSpaceDE w:val="0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Closed Special Meeting for Policy Discussion Monday May 16, 2022 on Zoom</w:t>
      </w:r>
    </w:p>
    <w:p w14:paraId="62672033" w14:textId="71665680" w:rsidR="002F30A7" w:rsidRPr="00B049EC" w:rsidRDefault="00AA4F27">
      <w:pPr>
        <w:autoSpaceDE w:val="0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0E437C">
        <w:rPr>
          <w:rFonts w:ascii="Arial" w:eastAsia="Arial" w:hAnsi="Arial" w:cs="Arial"/>
          <w:b/>
          <w:bCs/>
          <w:sz w:val="22"/>
          <w:szCs w:val="20"/>
        </w:rPr>
        <w:t>June</w:t>
      </w:r>
      <w:r w:rsidR="001D15FD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DB3B80">
        <w:rPr>
          <w:rFonts w:ascii="Arial" w:eastAsia="Arial" w:hAnsi="Arial" w:cs="Arial"/>
          <w:b/>
          <w:bCs/>
          <w:sz w:val="22"/>
          <w:szCs w:val="20"/>
        </w:rPr>
        <w:t>6 or 13,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DB3B80">
        <w:rPr>
          <w:rFonts w:ascii="Arial" w:eastAsia="Arial" w:hAnsi="Arial" w:cs="Arial"/>
          <w:b/>
          <w:bCs/>
          <w:sz w:val="22"/>
          <w:szCs w:val="20"/>
        </w:rPr>
        <w:t>2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50072B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414772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sectPr w:rsidR="002F30A7" w:rsidRPr="00B049EC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5C0"/>
    <w:multiLevelType w:val="hybridMultilevel"/>
    <w:tmpl w:val="A3A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C30BF"/>
    <w:multiLevelType w:val="hybridMultilevel"/>
    <w:tmpl w:val="BB3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5380F"/>
    <w:multiLevelType w:val="hybridMultilevel"/>
    <w:tmpl w:val="BB04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43C49"/>
    <w:multiLevelType w:val="hybridMultilevel"/>
    <w:tmpl w:val="E80A4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65FBD"/>
    <w:multiLevelType w:val="hybridMultilevel"/>
    <w:tmpl w:val="BB8E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97406"/>
    <w:multiLevelType w:val="hybridMultilevel"/>
    <w:tmpl w:val="A562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5047A"/>
    <w:multiLevelType w:val="hybridMultilevel"/>
    <w:tmpl w:val="69AA1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F74EE"/>
    <w:multiLevelType w:val="hybridMultilevel"/>
    <w:tmpl w:val="4E0E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A49AD"/>
    <w:multiLevelType w:val="hybridMultilevel"/>
    <w:tmpl w:val="4938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B5607"/>
    <w:multiLevelType w:val="hybridMultilevel"/>
    <w:tmpl w:val="3578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65E8B"/>
    <w:multiLevelType w:val="hybridMultilevel"/>
    <w:tmpl w:val="FA1A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34BBD"/>
    <w:multiLevelType w:val="hybridMultilevel"/>
    <w:tmpl w:val="0DB8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97F17"/>
    <w:multiLevelType w:val="hybridMultilevel"/>
    <w:tmpl w:val="D7C42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B6CB3"/>
    <w:multiLevelType w:val="hybridMultilevel"/>
    <w:tmpl w:val="C1D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718585">
    <w:abstractNumId w:val="2"/>
  </w:num>
  <w:num w:numId="2" w16cid:durableId="464854650">
    <w:abstractNumId w:val="16"/>
  </w:num>
  <w:num w:numId="3" w16cid:durableId="39287057">
    <w:abstractNumId w:val="1"/>
  </w:num>
  <w:num w:numId="4" w16cid:durableId="681977604">
    <w:abstractNumId w:val="0"/>
  </w:num>
  <w:num w:numId="5" w16cid:durableId="1669552944">
    <w:abstractNumId w:val="12"/>
  </w:num>
  <w:num w:numId="6" w16cid:durableId="962728538">
    <w:abstractNumId w:val="14"/>
  </w:num>
  <w:num w:numId="7" w16cid:durableId="1149903560">
    <w:abstractNumId w:val="9"/>
  </w:num>
  <w:num w:numId="8" w16cid:durableId="1812943926">
    <w:abstractNumId w:val="15"/>
  </w:num>
  <w:num w:numId="9" w16cid:durableId="1218315896">
    <w:abstractNumId w:val="3"/>
  </w:num>
  <w:num w:numId="10" w16cid:durableId="1111515597">
    <w:abstractNumId w:val="17"/>
  </w:num>
  <w:num w:numId="11" w16cid:durableId="578095823">
    <w:abstractNumId w:val="20"/>
  </w:num>
  <w:num w:numId="12" w16cid:durableId="2100060982">
    <w:abstractNumId w:val="7"/>
  </w:num>
  <w:num w:numId="13" w16cid:durableId="1198739436">
    <w:abstractNumId w:val="6"/>
  </w:num>
  <w:num w:numId="14" w16cid:durableId="565844799">
    <w:abstractNumId w:val="18"/>
  </w:num>
  <w:num w:numId="15" w16cid:durableId="816991267">
    <w:abstractNumId w:val="11"/>
  </w:num>
  <w:num w:numId="16" w16cid:durableId="1231624025">
    <w:abstractNumId w:val="10"/>
  </w:num>
  <w:num w:numId="17" w16cid:durableId="1972783536">
    <w:abstractNumId w:val="8"/>
  </w:num>
  <w:num w:numId="18" w16cid:durableId="203448564">
    <w:abstractNumId w:val="5"/>
  </w:num>
  <w:num w:numId="19" w16cid:durableId="611401327">
    <w:abstractNumId w:val="19"/>
  </w:num>
  <w:num w:numId="20" w16cid:durableId="553934611">
    <w:abstractNumId w:val="4"/>
  </w:num>
  <w:num w:numId="21" w16cid:durableId="1584339825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embedSystemFonts/>
  <w:proofState w:spelling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2E7D"/>
    <w:rsid w:val="000A7EE4"/>
    <w:rsid w:val="000B28E3"/>
    <w:rsid w:val="000D12B7"/>
    <w:rsid w:val="000D1316"/>
    <w:rsid w:val="000D5C03"/>
    <w:rsid w:val="000E437C"/>
    <w:rsid w:val="00104E05"/>
    <w:rsid w:val="00110891"/>
    <w:rsid w:val="00110DB1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15FD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92F3F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C67C4"/>
    <w:rsid w:val="003E7B90"/>
    <w:rsid w:val="003F08F2"/>
    <w:rsid w:val="003F5B15"/>
    <w:rsid w:val="00414772"/>
    <w:rsid w:val="00470483"/>
    <w:rsid w:val="00471C7F"/>
    <w:rsid w:val="0049009F"/>
    <w:rsid w:val="00496755"/>
    <w:rsid w:val="004A268C"/>
    <w:rsid w:val="004A670B"/>
    <w:rsid w:val="004B1625"/>
    <w:rsid w:val="004C4025"/>
    <w:rsid w:val="004C4296"/>
    <w:rsid w:val="004E138D"/>
    <w:rsid w:val="004E53AC"/>
    <w:rsid w:val="0050072B"/>
    <w:rsid w:val="005017DE"/>
    <w:rsid w:val="00502E37"/>
    <w:rsid w:val="00522EAB"/>
    <w:rsid w:val="00525F9A"/>
    <w:rsid w:val="00531289"/>
    <w:rsid w:val="005362DD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C5E04"/>
    <w:rsid w:val="005E1555"/>
    <w:rsid w:val="005F02A3"/>
    <w:rsid w:val="005F0368"/>
    <w:rsid w:val="005F7859"/>
    <w:rsid w:val="00604BA4"/>
    <w:rsid w:val="00607DE7"/>
    <w:rsid w:val="00614406"/>
    <w:rsid w:val="00624188"/>
    <w:rsid w:val="00644C30"/>
    <w:rsid w:val="006463AA"/>
    <w:rsid w:val="00660BE6"/>
    <w:rsid w:val="0066692E"/>
    <w:rsid w:val="006958D0"/>
    <w:rsid w:val="00695B5C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1466"/>
    <w:rsid w:val="007C26CC"/>
    <w:rsid w:val="007D0343"/>
    <w:rsid w:val="007D46B7"/>
    <w:rsid w:val="007E6200"/>
    <w:rsid w:val="007F72EA"/>
    <w:rsid w:val="007F7948"/>
    <w:rsid w:val="008020FE"/>
    <w:rsid w:val="00804F0E"/>
    <w:rsid w:val="00816985"/>
    <w:rsid w:val="00841E61"/>
    <w:rsid w:val="0084755D"/>
    <w:rsid w:val="00861831"/>
    <w:rsid w:val="008703D5"/>
    <w:rsid w:val="00883B71"/>
    <w:rsid w:val="008A649F"/>
    <w:rsid w:val="008B4727"/>
    <w:rsid w:val="008C1CA7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134D"/>
    <w:rsid w:val="009A7820"/>
    <w:rsid w:val="009E0D34"/>
    <w:rsid w:val="009E1218"/>
    <w:rsid w:val="009F7D38"/>
    <w:rsid w:val="00A1069E"/>
    <w:rsid w:val="00A1518F"/>
    <w:rsid w:val="00A1673B"/>
    <w:rsid w:val="00A235EF"/>
    <w:rsid w:val="00A40C14"/>
    <w:rsid w:val="00A43DC7"/>
    <w:rsid w:val="00A742A5"/>
    <w:rsid w:val="00A76421"/>
    <w:rsid w:val="00A765BA"/>
    <w:rsid w:val="00A93C6B"/>
    <w:rsid w:val="00A965EF"/>
    <w:rsid w:val="00AA4F27"/>
    <w:rsid w:val="00AB6AF7"/>
    <w:rsid w:val="00AE63C8"/>
    <w:rsid w:val="00AF63D9"/>
    <w:rsid w:val="00B049EC"/>
    <w:rsid w:val="00B10AFD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57FCF"/>
    <w:rsid w:val="00C632BC"/>
    <w:rsid w:val="00C633C4"/>
    <w:rsid w:val="00C824AC"/>
    <w:rsid w:val="00C842B8"/>
    <w:rsid w:val="00C851CC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B3B80"/>
    <w:rsid w:val="00DC6693"/>
    <w:rsid w:val="00DF4DC1"/>
    <w:rsid w:val="00DF6972"/>
    <w:rsid w:val="00E306BF"/>
    <w:rsid w:val="00E37085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  <w:rsid w:val="00FE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docId w15:val="{CB246C9F-48B6-460E-AAFB-357BB33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4534-F809-4079-B6EF-C92802F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Katie Oswald</cp:lastModifiedBy>
  <cp:revision>5</cp:revision>
  <cp:lastPrinted>1901-01-01T05:00:00Z</cp:lastPrinted>
  <dcterms:created xsi:type="dcterms:W3CDTF">2022-05-02T22:50:00Z</dcterms:created>
  <dcterms:modified xsi:type="dcterms:W3CDTF">2022-05-03T00:11:00Z</dcterms:modified>
</cp:coreProperties>
</file>