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BB1C" w14:textId="00BFD67D" w:rsidR="00233B12" w:rsidRDefault="007E3C79" w:rsidP="007E3C79">
      <w:pPr>
        <w:jc w:val="center"/>
      </w:pPr>
      <w:r>
        <w:t>Team Georgia Wrestling</w:t>
      </w:r>
    </w:p>
    <w:p w14:paraId="5A941BE0" w14:textId="048E6B78" w:rsidR="007E3C79" w:rsidRDefault="007E3C79" w:rsidP="007E3C79">
      <w:pPr>
        <w:jc w:val="center"/>
      </w:pPr>
      <w:r>
        <w:t>Minutes of Meeting</w:t>
      </w:r>
    </w:p>
    <w:p w14:paraId="66BD9E67" w14:textId="729CBCFC" w:rsidR="007E3C79" w:rsidRDefault="007E3C79" w:rsidP="007E3C79">
      <w:pPr>
        <w:jc w:val="center"/>
      </w:pPr>
      <w:r>
        <w:t>May 16, 2021</w:t>
      </w:r>
    </w:p>
    <w:p w14:paraId="020B0689" w14:textId="7C067A53" w:rsidR="007E3C79" w:rsidRDefault="007E3C79" w:rsidP="007E3C79">
      <w:pPr>
        <w:jc w:val="center"/>
      </w:pPr>
    </w:p>
    <w:p w14:paraId="1F8FCA14" w14:textId="076362DE" w:rsidR="007E3C79" w:rsidRDefault="007E3C79" w:rsidP="000C3BB0">
      <w:r>
        <w:t>Team Georgia Executive Board, Board of Directors and Membership met in official session on Sunday, May 16, 2021, at 1 P.M. in the Microsoft Teams Boardroom located Virtually.  The following Members were present:  Mr. Phil Arnold, Acting Chairman; Mr. Jason Griner, 1</w:t>
      </w:r>
      <w:r w:rsidRPr="007E3C79">
        <w:rPr>
          <w:vertAlign w:val="superscript"/>
        </w:rPr>
        <w:t>st</w:t>
      </w:r>
      <w:r>
        <w:t xml:space="preserve"> Vice Chair; Mrs. Jessica Parent, Treasurer; Mrs. Leah Thomas, Secretary; Ms. </w:t>
      </w:r>
      <w:proofErr w:type="spellStart"/>
      <w:r>
        <w:t>Letricia</w:t>
      </w:r>
      <w:proofErr w:type="spellEnd"/>
      <w:r>
        <w:t xml:space="preserve"> Denson, Registration Chair; Mr. Kenny Cook, Officials Liaison; Stacey Davis, Olympic Styles Director; Amanda Prado, Travel Director; </w:t>
      </w:r>
      <w:r w:rsidR="000C3BB0">
        <w:t xml:space="preserve">Mary </w:t>
      </w:r>
      <w:proofErr w:type="spellStart"/>
      <w:r w:rsidR="000C3BB0">
        <w:t>Necula</w:t>
      </w:r>
      <w:proofErr w:type="spellEnd"/>
      <w:r w:rsidR="000C3BB0">
        <w:t xml:space="preserve">, Communications Director; Joe Croce; Katrina Dover, </w:t>
      </w:r>
      <w:proofErr w:type="spellStart"/>
      <w:r w:rsidR="000C3BB0">
        <w:t>Womens</w:t>
      </w:r>
      <w:proofErr w:type="spellEnd"/>
      <w:r w:rsidR="000C3BB0">
        <w:t xml:space="preserve"> Director; Steven Flournoy; Joey </w:t>
      </w:r>
      <w:proofErr w:type="spellStart"/>
      <w:r w:rsidR="000C3BB0">
        <w:t>Secoy</w:t>
      </w:r>
      <w:proofErr w:type="spellEnd"/>
      <w:r w:rsidR="000C3BB0">
        <w:t xml:space="preserve">; Leslie </w:t>
      </w:r>
      <w:proofErr w:type="spellStart"/>
      <w:r w:rsidR="000C3BB0">
        <w:t>Paradice</w:t>
      </w:r>
      <w:proofErr w:type="spellEnd"/>
      <w:r w:rsidR="000C3BB0">
        <w:t xml:space="preserve">; Jeremy </w:t>
      </w:r>
      <w:proofErr w:type="spellStart"/>
      <w:r w:rsidR="000C3BB0">
        <w:t>Paradice</w:t>
      </w:r>
      <w:proofErr w:type="spellEnd"/>
      <w:r w:rsidR="000C3BB0">
        <w:t xml:space="preserve">; Chris </w:t>
      </w:r>
      <w:proofErr w:type="spellStart"/>
      <w:r w:rsidR="000C3BB0">
        <w:t>Doerer</w:t>
      </w:r>
      <w:proofErr w:type="spellEnd"/>
      <w:r w:rsidR="000C3BB0">
        <w:t xml:space="preserve">; Paul Mullins; Kris Martin; John </w:t>
      </w:r>
      <w:proofErr w:type="spellStart"/>
      <w:r w:rsidR="000C3BB0">
        <w:t>Stulak</w:t>
      </w:r>
      <w:proofErr w:type="spellEnd"/>
      <w:r w:rsidR="000C3BB0">
        <w:t xml:space="preserve">; Will Johnson; Jason Powers; Amy Powers; Alan Spry; Dillan Schouw; Lynette Deeds; Shawn Dover; Matt Pitts; Donovan </w:t>
      </w:r>
      <w:proofErr w:type="spellStart"/>
      <w:r w:rsidR="000C3BB0">
        <w:t>Panone</w:t>
      </w:r>
      <w:proofErr w:type="spellEnd"/>
      <w:r w:rsidR="000C3BB0">
        <w:t xml:space="preserve">, Kid’s Director; Donell Bradley; Scott </w:t>
      </w:r>
      <w:proofErr w:type="spellStart"/>
      <w:r w:rsidR="000C3BB0">
        <w:t>Degraff</w:t>
      </w:r>
      <w:proofErr w:type="spellEnd"/>
      <w:r w:rsidR="000C3BB0">
        <w:t xml:space="preserve">; Matthew </w:t>
      </w:r>
      <w:proofErr w:type="spellStart"/>
      <w:r w:rsidR="000C3BB0">
        <w:t>Elakatt</w:t>
      </w:r>
      <w:proofErr w:type="spellEnd"/>
      <w:r w:rsidR="000C3BB0">
        <w:t xml:space="preserve">; Tre Horton; Marty Robinson; Alec Noa; Antoine Glasgow; Laura Danforth; </w:t>
      </w:r>
      <w:proofErr w:type="spellStart"/>
      <w:r w:rsidR="000C3BB0">
        <w:t>Andrell</w:t>
      </w:r>
      <w:proofErr w:type="spellEnd"/>
      <w:r w:rsidR="000C3BB0">
        <w:t xml:space="preserve"> Durden; Shannon Garrett; David McLeod; Scott Cranford; </w:t>
      </w:r>
      <w:proofErr w:type="spellStart"/>
      <w:r w:rsidR="000C3BB0">
        <w:t>Quejioun</w:t>
      </w:r>
      <w:proofErr w:type="spellEnd"/>
      <w:r w:rsidR="000C3BB0">
        <w:t xml:space="preserve"> Johnson; Kevin Ulmer; Christopher Bringer; Chris Owens; Joshua Shelton; Brian Howlett; </w:t>
      </w:r>
      <w:proofErr w:type="spellStart"/>
      <w:r w:rsidR="000C3BB0">
        <w:t>Devane</w:t>
      </w:r>
      <w:proofErr w:type="spellEnd"/>
      <w:r w:rsidR="000C3BB0">
        <w:t xml:space="preserve"> </w:t>
      </w:r>
      <w:proofErr w:type="spellStart"/>
      <w:r w:rsidR="000C3BB0">
        <w:t>Dodgens</w:t>
      </w:r>
      <w:proofErr w:type="spellEnd"/>
      <w:r w:rsidR="000C3BB0">
        <w:t xml:space="preserve">; Mark </w:t>
      </w:r>
      <w:proofErr w:type="spellStart"/>
      <w:r w:rsidR="000C3BB0">
        <w:t>Sanker</w:t>
      </w:r>
      <w:proofErr w:type="spellEnd"/>
      <w:r w:rsidR="000C3BB0">
        <w:t xml:space="preserve">; Jeff Ragan </w:t>
      </w:r>
    </w:p>
    <w:p w14:paraId="0AD4A084" w14:textId="1A1E8E78" w:rsidR="000C3BB0" w:rsidRDefault="000C3BB0" w:rsidP="000C3BB0"/>
    <w:p w14:paraId="214C5302" w14:textId="0F53115A" w:rsidR="000C3BB0" w:rsidRDefault="000C3BB0" w:rsidP="000C3BB0">
      <w:pPr>
        <w:jc w:val="center"/>
      </w:pPr>
      <w:r>
        <w:t>Call to Order</w:t>
      </w:r>
    </w:p>
    <w:p w14:paraId="3B1BA253" w14:textId="15DA4D20" w:rsidR="000C3BB0" w:rsidRDefault="000C3BB0" w:rsidP="000C3BB0">
      <w:r>
        <w:t xml:space="preserve">The chairman called the meeting to order. </w:t>
      </w:r>
    </w:p>
    <w:p w14:paraId="72CD78EC" w14:textId="22E65BA2" w:rsidR="000C3BB0" w:rsidRDefault="000C3BB0" w:rsidP="000C3BB0">
      <w:pPr>
        <w:jc w:val="center"/>
      </w:pPr>
      <w:r>
        <w:t>Introduction of Board Members</w:t>
      </w:r>
    </w:p>
    <w:p w14:paraId="7A561EC1" w14:textId="0E4690AD" w:rsidR="000C3BB0" w:rsidRDefault="000C3BB0" w:rsidP="000C3BB0">
      <w:r>
        <w:t xml:space="preserve">The chairman introduced board members and described duties of each. </w:t>
      </w:r>
    </w:p>
    <w:p w14:paraId="781C6340" w14:textId="78E6DA14" w:rsidR="000C3BB0" w:rsidRDefault="000610C2" w:rsidP="000610C2">
      <w:pPr>
        <w:jc w:val="center"/>
      </w:pPr>
      <w:r>
        <w:t>Board Elections</w:t>
      </w:r>
    </w:p>
    <w:p w14:paraId="4B491B10" w14:textId="7A27A993" w:rsidR="000610C2" w:rsidRDefault="000610C2" w:rsidP="000610C2">
      <w:r>
        <w:t xml:space="preserve">The secretary gave instructions </w:t>
      </w:r>
      <w:r w:rsidR="00F92C27">
        <w:t xml:space="preserve">how voting would take place.  Each chartered club has one vote.   Voters had to sign in to the USA Membership site to vote or email/text in their vote.  7 votes were cast via email/text.  All others were through the USA site. Questions were given to the candidates.  Votes were cast. </w:t>
      </w:r>
    </w:p>
    <w:p w14:paraId="1DD5E69B" w14:textId="6A6C1FFA" w:rsidR="00F92C27" w:rsidRDefault="00F92C27" w:rsidP="000610C2">
      <w:r>
        <w:t>TGA Board Effective 9/1/2021</w:t>
      </w:r>
    </w:p>
    <w:p w14:paraId="4295A75F" w14:textId="0675FF48" w:rsidR="00F92C27" w:rsidRDefault="00F92C27" w:rsidP="00F92C27">
      <w:pPr>
        <w:pStyle w:val="NoSpacing"/>
      </w:pPr>
      <w:r>
        <w:t>Chairman: Phillip Arnold</w:t>
      </w:r>
    </w:p>
    <w:p w14:paraId="77CF299F" w14:textId="24179194" w:rsidR="00F92C27" w:rsidRDefault="00F92C27" w:rsidP="00F92C27">
      <w:pPr>
        <w:pStyle w:val="NoSpacing"/>
      </w:pPr>
      <w:r>
        <w:t>1</w:t>
      </w:r>
      <w:r w:rsidRPr="00F92C27">
        <w:rPr>
          <w:vertAlign w:val="superscript"/>
        </w:rPr>
        <w:t>st</w:t>
      </w:r>
      <w:r>
        <w:t xml:space="preserve"> Vice Chair: Jason Griner</w:t>
      </w:r>
    </w:p>
    <w:p w14:paraId="37389091" w14:textId="2A565C1E" w:rsidR="00F92C27" w:rsidRDefault="00F92C27" w:rsidP="00F92C27">
      <w:pPr>
        <w:pStyle w:val="NoSpacing"/>
      </w:pPr>
      <w:r>
        <w:t>2</w:t>
      </w:r>
      <w:r w:rsidRPr="00F92C27">
        <w:rPr>
          <w:vertAlign w:val="superscript"/>
        </w:rPr>
        <w:t>nd</w:t>
      </w:r>
      <w:r>
        <w:t xml:space="preserve"> Vice Chair: Shawn Dover</w:t>
      </w:r>
    </w:p>
    <w:p w14:paraId="4E18BFF1" w14:textId="6D1418A7" w:rsidR="00F92C27" w:rsidRDefault="00F92C27" w:rsidP="00F92C27">
      <w:pPr>
        <w:pStyle w:val="NoSpacing"/>
      </w:pPr>
      <w:r>
        <w:t>Treasurer: Jessica Parent</w:t>
      </w:r>
    </w:p>
    <w:p w14:paraId="3702A938" w14:textId="3447AF2C" w:rsidR="00F92C27" w:rsidRDefault="00F92C27" w:rsidP="00F92C27">
      <w:pPr>
        <w:pStyle w:val="NoSpacing"/>
      </w:pPr>
      <w:r>
        <w:t>Secretary: Leah Thomas</w:t>
      </w:r>
    </w:p>
    <w:p w14:paraId="3D17F769" w14:textId="7E1CA027" w:rsidR="00F92C27" w:rsidRDefault="00F92C27" w:rsidP="00F92C27">
      <w:pPr>
        <w:pStyle w:val="NoSpacing"/>
      </w:pPr>
      <w:r>
        <w:t xml:space="preserve">Registration Chair: </w:t>
      </w:r>
      <w:proofErr w:type="spellStart"/>
      <w:r>
        <w:t>Letricia</w:t>
      </w:r>
      <w:proofErr w:type="spellEnd"/>
      <w:r>
        <w:t xml:space="preserve"> Denson</w:t>
      </w:r>
    </w:p>
    <w:p w14:paraId="2B38F30D" w14:textId="3A554B71" w:rsidR="00F92C27" w:rsidRDefault="00F92C27" w:rsidP="00F92C27">
      <w:pPr>
        <w:pStyle w:val="NoSpacing"/>
      </w:pPr>
      <w:r>
        <w:t xml:space="preserve">Officials </w:t>
      </w:r>
      <w:proofErr w:type="spellStart"/>
      <w:r>
        <w:t>Liasion</w:t>
      </w:r>
      <w:proofErr w:type="spellEnd"/>
      <w:r>
        <w:t>: Kenny Cook</w:t>
      </w:r>
    </w:p>
    <w:p w14:paraId="753C00D8" w14:textId="7555D1CD" w:rsidR="00F92C27" w:rsidRDefault="00F92C27" w:rsidP="00F92C27">
      <w:pPr>
        <w:pStyle w:val="NoSpacing"/>
      </w:pPr>
      <w:r>
        <w:t xml:space="preserve">Women’s </w:t>
      </w:r>
      <w:proofErr w:type="spellStart"/>
      <w:r>
        <w:t>Liasion</w:t>
      </w:r>
      <w:proofErr w:type="spellEnd"/>
      <w:r>
        <w:t>; Ben Mount</w:t>
      </w:r>
    </w:p>
    <w:p w14:paraId="785E8CCC" w14:textId="572D7999" w:rsidR="00F92C27" w:rsidRDefault="00F92C27" w:rsidP="00F92C27">
      <w:pPr>
        <w:pStyle w:val="NoSpacing"/>
      </w:pPr>
      <w:r>
        <w:t>Incoming/Outgoing: Amanda Prado</w:t>
      </w:r>
    </w:p>
    <w:p w14:paraId="069EC724" w14:textId="692BFF54" w:rsidR="00F92C27" w:rsidRDefault="00F92C27" w:rsidP="00F92C27">
      <w:pPr>
        <w:pStyle w:val="NoSpacing"/>
      </w:pPr>
    </w:p>
    <w:p w14:paraId="57EF34D9" w14:textId="77777777" w:rsidR="00AC2D3B" w:rsidRDefault="00AC2D3B" w:rsidP="00F92C27">
      <w:pPr>
        <w:pStyle w:val="NoSpacing"/>
      </w:pPr>
    </w:p>
    <w:p w14:paraId="59C84A41" w14:textId="0ECB5050" w:rsidR="00F92C27" w:rsidRDefault="00AC2D3B" w:rsidP="00F92C27">
      <w:pPr>
        <w:pStyle w:val="NoSpacing"/>
        <w:jc w:val="center"/>
      </w:pPr>
      <w:r>
        <w:lastRenderedPageBreak/>
        <w:t>Year End Review</w:t>
      </w:r>
    </w:p>
    <w:p w14:paraId="28D4BA9F" w14:textId="04082A06" w:rsidR="00AC2D3B" w:rsidRDefault="00AC2D3B" w:rsidP="00F92C27">
      <w:pPr>
        <w:pStyle w:val="NoSpacing"/>
        <w:jc w:val="center"/>
      </w:pPr>
    </w:p>
    <w:p w14:paraId="4840EDDD" w14:textId="4384996D" w:rsidR="00AC2D3B" w:rsidRDefault="00AC2D3B" w:rsidP="00AC2D3B">
      <w:pPr>
        <w:pStyle w:val="NoSpacing"/>
      </w:pPr>
      <w:r>
        <w:t>Tournament Overview and Pandemic Impact discussed by the Chairman</w:t>
      </w:r>
    </w:p>
    <w:p w14:paraId="2376AC99" w14:textId="77777777" w:rsidR="00AC2D3B" w:rsidRDefault="00AC2D3B" w:rsidP="00AC2D3B">
      <w:pPr>
        <w:pStyle w:val="NoSpacing"/>
      </w:pPr>
    </w:p>
    <w:p w14:paraId="08CC053E" w14:textId="1BF1A850" w:rsidR="00F92C27" w:rsidRDefault="00F92C27" w:rsidP="00F92C27">
      <w:pPr>
        <w:pStyle w:val="NoSpacing"/>
        <w:jc w:val="center"/>
      </w:pPr>
      <w:r>
        <w:t>Financial Report</w:t>
      </w:r>
    </w:p>
    <w:p w14:paraId="62BD64FD" w14:textId="16D820BE" w:rsidR="00F92C27" w:rsidRDefault="00F92C27" w:rsidP="00F92C27">
      <w:pPr>
        <w:pStyle w:val="NoSpacing"/>
        <w:jc w:val="center"/>
      </w:pPr>
    </w:p>
    <w:p w14:paraId="7C6CE2E6" w14:textId="50FECF13" w:rsidR="00F92C27" w:rsidRDefault="00F92C27" w:rsidP="005F00AD">
      <w:pPr>
        <w:pStyle w:val="NoSpacing"/>
      </w:pPr>
      <w:r>
        <w:t>The Treasurer presented the Fi</w:t>
      </w:r>
      <w:r w:rsidR="005F00AD">
        <w:t>nancial Report</w:t>
      </w:r>
    </w:p>
    <w:p w14:paraId="05C2B73B" w14:textId="77777777" w:rsidR="00AC2D3B" w:rsidRDefault="00AC2D3B" w:rsidP="005F00AD">
      <w:pPr>
        <w:pStyle w:val="NoSpacing"/>
      </w:pPr>
      <w:r>
        <w:tab/>
      </w:r>
    </w:p>
    <w:p w14:paraId="5A5AFBFE" w14:textId="4621478D" w:rsidR="00AC2D3B" w:rsidRDefault="00AC2D3B" w:rsidP="00AC2D3B">
      <w:pPr>
        <w:pStyle w:val="NoSpacing"/>
        <w:ind w:firstLine="720"/>
      </w:pPr>
      <w:r>
        <w:t>Capital Assets: Used Trailer, 20 laptops, 6 mats, 2 projectors, 2 screens, 5 printers, 5 scales, 16 clock sets, 8 rollaway cases, 4 tri-side clocks, 2 chrome books</w:t>
      </w:r>
    </w:p>
    <w:p w14:paraId="1616D1F0" w14:textId="12A45A1A" w:rsidR="00AC2D3B" w:rsidRDefault="00AC2D3B" w:rsidP="005F00AD">
      <w:pPr>
        <w:pStyle w:val="NoSpacing"/>
      </w:pPr>
    </w:p>
    <w:p w14:paraId="71430E94" w14:textId="0B3E3697" w:rsidR="00AC2D3B" w:rsidRDefault="00AC2D3B" w:rsidP="005F00AD">
      <w:pPr>
        <w:pStyle w:val="NoSpacing"/>
      </w:pPr>
      <w:r>
        <w:tab/>
        <w:t>Bank Account – opening/ending amounts and cost of upcoming national teams</w:t>
      </w:r>
    </w:p>
    <w:p w14:paraId="6CC0FDDE" w14:textId="42D824A2" w:rsidR="00AC2D3B" w:rsidRDefault="00AC2D3B" w:rsidP="005F00AD">
      <w:pPr>
        <w:pStyle w:val="NoSpacing"/>
      </w:pPr>
    </w:p>
    <w:p w14:paraId="790245C5" w14:textId="20D2C98D" w:rsidR="00AC2D3B" w:rsidRDefault="00AC2D3B" w:rsidP="00AC2D3B">
      <w:pPr>
        <w:pStyle w:val="NoSpacing"/>
        <w:jc w:val="center"/>
      </w:pPr>
      <w:r>
        <w:t>Registration Report</w:t>
      </w:r>
    </w:p>
    <w:p w14:paraId="518ADA72" w14:textId="56EB3868" w:rsidR="00AC2D3B" w:rsidRDefault="00AC2D3B" w:rsidP="00AC2D3B">
      <w:pPr>
        <w:pStyle w:val="NoSpacing"/>
        <w:jc w:val="center"/>
      </w:pPr>
    </w:p>
    <w:p w14:paraId="18DFC453" w14:textId="7BE874C3" w:rsidR="00AC2D3B" w:rsidRDefault="00AC2D3B" w:rsidP="00AC2D3B">
      <w:pPr>
        <w:pStyle w:val="NoSpacing"/>
      </w:pPr>
      <w:r>
        <w:t>The Registration Chair presented the Registration Report</w:t>
      </w:r>
    </w:p>
    <w:p w14:paraId="1FD4667C" w14:textId="326C7073" w:rsidR="00AC2D3B" w:rsidRDefault="00AC2D3B" w:rsidP="00AC2D3B">
      <w:pPr>
        <w:pStyle w:val="NoSpacing"/>
      </w:pPr>
    </w:p>
    <w:p w14:paraId="0522B79C" w14:textId="35AE8E76" w:rsidR="00AC2D3B" w:rsidRDefault="00AC2D3B" w:rsidP="00AC2D3B">
      <w:pPr>
        <w:pStyle w:val="NoSpacing"/>
        <w:jc w:val="center"/>
      </w:pPr>
      <w:r>
        <w:t>Kids Director Report</w:t>
      </w:r>
    </w:p>
    <w:p w14:paraId="049C029D" w14:textId="701CE7EC" w:rsidR="00AC2D3B" w:rsidRDefault="00AC2D3B" w:rsidP="00AC2D3B">
      <w:pPr>
        <w:pStyle w:val="NoSpacing"/>
        <w:jc w:val="center"/>
      </w:pPr>
    </w:p>
    <w:p w14:paraId="1FFA2CFE" w14:textId="387541C3" w:rsidR="00AC2D3B" w:rsidRDefault="00AC2D3B" w:rsidP="00AC2D3B">
      <w:pPr>
        <w:pStyle w:val="NoSpacing"/>
      </w:pPr>
      <w:r>
        <w:t>The Kid’s Director presented the Director’s Report</w:t>
      </w:r>
    </w:p>
    <w:p w14:paraId="0568B4B4" w14:textId="14E28E5B" w:rsidR="00AC2D3B" w:rsidRDefault="00AC2D3B" w:rsidP="00AC2D3B">
      <w:pPr>
        <w:pStyle w:val="NoSpacing"/>
      </w:pPr>
      <w:r>
        <w:tab/>
        <w:t>Focus Areas: Recruiting and Retention</w:t>
      </w:r>
    </w:p>
    <w:p w14:paraId="527BF96C" w14:textId="4F628B10" w:rsidR="00AC2D3B" w:rsidRDefault="00AC2D3B" w:rsidP="00AC2D3B">
      <w:pPr>
        <w:pStyle w:val="NoSpacing"/>
      </w:pPr>
      <w:r>
        <w:tab/>
        <w:t>Numbers were down but was expected due to Covid.  2019 – 3483, 2020 – 3688, 2021-2588</w:t>
      </w:r>
    </w:p>
    <w:p w14:paraId="127DC4F3" w14:textId="336B6601" w:rsidR="00AC2D3B" w:rsidRDefault="00AC2D3B" w:rsidP="00AC2D3B">
      <w:pPr>
        <w:pStyle w:val="NoSpacing"/>
      </w:pPr>
      <w:r>
        <w:tab/>
        <w:t>31.6% of USA Cards were renewed from previous year, down from 41.7% the previous year</w:t>
      </w:r>
    </w:p>
    <w:p w14:paraId="3A351492" w14:textId="16F5C7F0" w:rsidR="0024662E" w:rsidRDefault="0024662E" w:rsidP="00AC2D3B">
      <w:pPr>
        <w:pStyle w:val="NoSpacing"/>
      </w:pPr>
      <w:r>
        <w:tab/>
        <w:t>Events canceled due to venues</w:t>
      </w:r>
    </w:p>
    <w:p w14:paraId="6E040638" w14:textId="086D5CA2" w:rsidR="0024662E" w:rsidRDefault="0024662E" w:rsidP="00AC2D3B">
      <w:pPr>
        <w:pStyle w:val="NoSpacing"/>
      </w:pPr>
      <w:r>
        <w:tab/>
        <w:t>Mega:  4 in 2019-2020 with 2489 registrations.  3 in 2020-2021 with 1706</w:t>
      </w:r>
    </w:p>
    <w:p w14:paraId="66876C65" w14:textId="7B76BB12" w:rsidR="0024662E" w:rsidRDefault="0024662E" w:rsidP="00AC2D3B">
      <w:pPr>
        <w:pStyle w:val="NoSpacing"/>
      </w:pPr>
      <w:r>
        <w:tab/>
        <w:t xml:space="preserve">Novice Championship: 2019-2020 659 registrations, 2020-2021 490 registrations however 37.8% </w:t>
      </w:r>
      <w:r>
        <w:tab/>
        <w:t xml:space="preserve">did both novice and state compared to previous year 25%. </w:t>
      </w:r>
    </w:p>
    <w:p w14:paraId="14F38DE3" w14:textId="2F970F70" w:rsidR="0024662E" w:rsidRDefault="0024662E" w:rsidP="00AC2D3B">
      <w:pPr>
        <w:pStyle w:val="NoSpacing"/>
      </w:pPr>
      <w:r>
        <w:tab/>
        <w:t xml:space="preserve">State participation: 30% of membership participated compared to 22% the previous year.  </w:t>
      </w:r>
    </w:p>
    <w:p w14:paraId="51380950" w14:textId="6DCA22CB" w:rsidR="0024662E" w:rsidRDefault="0024662E" w:rsidP="00AC2D3B">
      <w:pPr>
        <w:pStyle w:val="NoSpacing"/>
      </w:pPr>
    </w:p>
    <w:p w14:paraId="7EA5B2B0" w14:textId="3A4915C1" w:rsidR="0024662E" w:rsidRDefault="0024662E" w:rsidP="00AC2D3B">
      <w:pPr>
        <w:pStyle w:val="NoSpacing"/>
      </w:pPr>
      <w:r>
        <w:tab/>
        <w:t>Year over year - - 42% attending state versus 36% with qualifiers</w:t>
      </w:r>
    </w:p>
    <w:p w14:paraId="20D47078" w14:textId="5FB1E542" w:rsidR="0024662E" w:rsidRDefault="0024662E" w:rsidP="0024662E">
      <w:pPr>
        <w:pStyle w:val="NoSpacing"/>
        <w:ind w:left="720"/>
      </w:pPr>
      <w:r>
        <w:t>Decisions moving forward - - Novice status, qualifiers, Novice Championship same weekend as state. Duals, staggered age starts</w:t>
      </w:r>
      <w:r w:rsidR="000B6223">
        <w:t>.</w:t>
      </w:r>
    </w:p>
    <w:p w14:paraId="05F447E6" w14:textId="0776E39A" w:rsidR="00AC2D3B" w:rsidRDefault="00AC2D3B" w:rsidP="00AC2D3B">
      <w:pPr>
        <w:pStyle w:val="NoSpacing"/>
      </w:pPr>
    </w:p>
    <w:p w14:paraId="77064264" w14:textId="4709F641" w:rsidR="00AC2D3B" w:rsidRDefault="00AC2D3B" w:rsidP="00AC2D3B">
      <w:pPr>
        <w:pStyle w:val="NoSpacing"/>
        <w:jc w:val="center"/>
      </w:pPr>
      <w:r>
        <w:t>New Business/Proposals</w:t>
      </w:r>
    </w:p>
    <w:p w14:paraId="6438F96C" w14:textId="78C58DF4" w:rsidR="00AC2D3B" w:rsidRDefault="00AC2D3B" w:rsidP="00AC2D3B">
      <w:pPr>
        <w:pStyle w:val="NoSpacing"/>
        <w:jc w:val="center"/>
      </w:pPr>
    </w:p>
    <w:p w14:paraId="406E8805" w14:textId="77777777" w:rsidR="000B6223" w:rsidRDefault="000B6223" w:rsidP="000B6223">
      <w:pPr>
        <w:pStyle w:val="NoSpacing"/>
      </w:pPr>
      <w:r>
        <w:t xml:space="preserve">Antoine Glasgow: </w:t>
      </w:r>
    </w:p>
    <w:p w14:paraId="1F4AA132" w14:textId="77777777" w:rsidR="000B6223" w:rsidRDefault="000B6223" w:rsidP="000B6223">
      <w:pPr>
        <w:pStyle w:val="NoSpacing"/>
        <w:jc w:val="center"/>
      </w:pPr>
    </w:p>
    <w:p w14:paraId="0CAF1335" w14:textId="1106D925" w:rsidR="000B6223" w:rsidRDefault="000B6223" w:rsidP="000B6223">
      <w:pPr>
        <w:pStyle w:val="NoSpacing"/>
      </w:pPr>
      <w:r>
        <w:t>1.</w:t>
      </w:r>
      <w:r>
        <w:t>Proposal for weight allowance at Big Kids and Little Kids Georgia State Championship</w:t>
      </w:r>
    </w:p>
    <w:p w14:paraId="33808E21" w14:textId="77777777" w:rsidR="000B6223" w:rsidRDefault="000B6223" w:rsidP="000B6223">
      <w:pPr>
        <w:pStyle w:val="NoSpacing"/>
        <w:jc w:val="center"/>
      </w:pPr>
    </w:p>
    <w:p w14:paraId="4DE3D528" w14:textId="5D4F8D78" w:rsidR="00AC2D3B" w:rsidRDefault="000B6223" w:rsidP="000B6223">
      <w:pPr>
        <w:pStyle w:val="NoSpacing"/>
      </w:pPr>
      <w:proofErr w:type="gramStart"/>
      <w:r>
        <w:t>….</w:t>
      </w:r>
      <w:r>
        <w:t>that</w:t>
      </w:r>
      <w:proofErr w:type="gramEnd"/>
      <w:r>
        <w:t xml:space="preserve"> 0.9lbs weight allowance be given to all wrestlers at weigh-ins for Big Kids State, Little Kids State,</w:t>
      </w:r>
      <w:r>
        <w:t xml:space="preserve"> </w:t>
      </w:r>
      <w:r>
        <w:t>Girls State, and Freshman State. This is to offset differences in scales as well as give allowance for</w:t>
      </w:r>
      <w:r>
        <w:t xml:space="preserve"> </w:t>
      </w:r>
      <w:r>
        <w:t xml:space="preserve">singlets. As we know, some scales can have as much as a 0.5 to 1lb difference or more. In addition, we </w:t>
      </w:r>
      <w:r>
        <w:t xml:space="preserve">   </w:t>
      </w:r>
      <w:r>
        <w:t>know that singlets usually weigh on average 0.3-0.5lbs alone. Example, a child that is wrestling at 100lbs may weigh 99.7 without the singlet, which means he or she actually is on weight. However, with underwear and a singlet, the wrestler could very well weigh 100.2, which would disqualify him or her from wrestling at state. The 0.9 weight allowance will offset and inconsistency with scale weights and singlet weight. Therefore</w:t>
      </w:r>
      <w:r>
        <w:t>,</w:t>
      </w:r>
      <w:r>
        <w:t xml:space="preserve"> if the weight class is 100lbs, and said wrestler weighs 100.2 with underwear and singlet, he or she falls within the 0.9lbs weight allowance because said weight would be 100.9lbs.</w:t>
      </w:r>
    </w:p>
    <w:p w14:paraId="505E3734" w14:textId="4FF30BBC" w:rsidR="00F92C27" w:rsidRDefault="00F92C27" w:rsidP="000B6223"/>
    <w:p w14:paraId="0809BEA1" w14:textId="670EBEC1" w:rsidR="000B6223" w:rsidRDefault="000B6223" w:rsidP="000B6223">
      <w:r>
        <w:t xml:space="preserve">2.  </w:t>
      </w:r>
      <w:r>
        <w:t>Proposal for Volunteers to get free registration and free admission into Big Kids and Little Kids State.</w:t>
      </w:r>
    </w:p>
    <w:p w14:paraId="3A160EA7" w14:textId="327D22A5" w:rsidR="000B6223" w:rsidRDefault="000B6223" w:rsidP="000B6223">
      <w:r>
        <w:t>To encourage volunteer participation, I propose that up to 20 volunteers be given free registration (one wrestler per adult) and free admission into Big Kids and Little Kids State. Volunteers must agree and participate in setting up at the event the day before state starts, and breaking down/cleaning up after event has concluded.</w:t>
      </w:r>
    </w:p>
    <w:p w14:paraId="6AB1E357" w14:textId="62AD3E86" w:rsidR="00300B36" w:rsidRDefault="00300B36" w:rsidP="005F00AD"/>
    <w:p w14:paraId="2B447DD0" w14:textId="5D8A136B" w:rsidR="000B6223" w:rsidRDefault="000B6223" w:rsidP="005F00AD">
      <w:r>
        <w:t>Jason Powers:</w:t>
      </w:r>
    </w:p>
    <w:p w14:paraId="7912D61E" w14:textId="68EECE9B" w:rsidR="000B6223" w:rsidRDefault="000B6223" w:rsidP="000B6223">
      <w:pPr>
        <w:pStyle w:val="ListParagraph"/>
        <w:numPr>
          <w:ilvl w:val="0"/>
          <w:numId w:val="3"/>
        </w:numPr>
      </w:pPr>
      <w:r>
        <w:t>Proposal for a True Second Match</w:t>
      </w:r>
    </w:p>
    <w:p w14:paraId="2C78F098" w14:textId="4B7E5949" w:rsidR="000B6223" w:rsidRDefault="000B6223" w:rsidP="000B6223">
      <w:pPr>
        <w:ind w:left="360"/>
      </w:pPr>
      <w:r>
        <w:t>In all unseeded tournaments (regular season, MEGA and Battle for the Belt), we propose that a true 2</w:t>
      </w:r>
      <w:r w:rsidRPr="000B6223">
        <w:rPr>
          <w:vertAlign w:val="superscript"/>
        </w:rPr>
        <w:t>nd</w:t>
      </w:r>
      <w:r>
        <w:t xml:space="preserve"> match be wrestled if the 2</w:t>
      </w:r>
      <w:r w:rsidRPr="000B6223">
        <w:rPr>
          <w:vertAlign w:val="superscript"/>
        </w:rPr>
        <w:t>nd</w:t>
      </w:r>
      <w:r>
        <w:t xml:space="preserve"> place wrestler has not defeated the 3</w:t>
      </w:r>
      <w:r w:rsidRPr="000B6223">
        <w:rPr>
          <w:vertAlign w:val="superscript"/>
        </w:rPr>
        <w:t>rd</w:t>
      </w:r>
      <w:r>
        <w:t xml:space="preserve"> place wrestler in the same tournament bracket. </w:t>
      </w:r>
    </w:p>
    <w:p w14:paraId="49341B3D" w14:textId="6F05C534" w:rsidR="000B6223" w:rsidRDefault="000B6223" w:rsidP="000B6223">
      <w:pPr>
        <w:ind w:left="360"/>
      </w:pPr>
    </w:p>
    <w:p w14:paraId="4B6B581F" w14:textId="01F6CAEC" w:rsidR="000B6223" w:rsidRDefault="00C05B59" w:rsidP="00C05B59">
      <w:pPr>
        <w:pStyle w:val="ListParagraph"/>
        <w:numPr>
          <w:ilvl w:val="0"/>
          <w:numId w:val="3"/>
        </w:numPr>
      </w:pPr>
      <w:r>
        <w:t>Proposal for Out of Area Wrestlers for State Duals</w:t>
      </w:r>
    </w:p>
    <w:p w14:paraId="63B3C0E2" w14:textId="77777777" w:rsidR="00C05B59" w:rsidRDefault="00C05B59" w:rsidP="00C05B59">
      <w:pPr>
        <w:ind w:left="360"/>
      </w:pPr>
      <w:r>
        <w:t xml:space="preserve">For the elementary state duals, school club teams cannot have any out of area wrestlers unless a wrestler is a member of their school club team due to not having a club in their school district.  In order to establish which wrestlers are members of a school club team, rosters of the entire program’s wrestlers (not just a dual lineup) must be submitted to Team Georgia by Dec. 1st.   Out of area wrestlers listed on the roster should be practicing with the school club team and wrestling at tournaments under the school club team’s name. A training center cannot be considered the practice location for a school club team.  </w:t>
      </w:r>
    </w:p>
    <w:p w14:paraId="01FB9684" w14:textId="77777777" w:rsidR="00C05B59" w:rsidRDefault="00C05B59" w:rsidP="00C05B59">
      <w:pPr>
        <w:ind w:left="360"/>
      </w:pPr>
    </w:p>
    <w:p w14:paraId="73D38364" w14:textId="7DDA697C" w:rsidR="00C05B59" w:rsidRDefault="00C05B59" w:rsidP="00C05B59">
      <w:pPr>
        <w:ind w:left="360"/>
      </w:pPr>
      <w:r>
        <w:t xml:space="preserve">In order to help school club </w:t>
      </w:r>
      <w:proofErr w:type="gramStart"/>
      <w:r>
        <w:t>teams</w:t>
      </w:r>
      <w:proofErr w:type="gramEnd"/>
      <w:r>
        <w:t xml:space="preserve"> fill a dual lineup, elementary school club teams will include K-6th grade wrestlers ages 12 years and below.  </w:t>
      </w:r>
    </w:p>
    <w:p w14:paraId="3F0DC50A" w14:textId="0E4CE861" w:rsidR="00C05B59" w:rsidRDefault="00C05B59" w:rsidP="00C05B59">
      <w:pPr>
        <w:ind w:left="360"/>
      </w:pPr>
    </w:p>
    <w:p w14:paraId="377B7940" w14:textId="66863928" w:rsidR="00C05B59" w:rsidRDefault="00C05B59" w:rsidP="00C05B59">
      <w:r>
        <w:t xml:space="preserve">All New Proposals will be brought to the 2021 Fall Business Meeting for a vote by all active chartered clubs present. </w:t>
      </w:r>
    </w:p>
    <w:p w14:paraId="4E2736FB" w14:textId="60AC323B" w:rsidR="00C05B59" w:rsidRDefault="00C05B59" w:rsidP="00C05B59">
      <w:pPr>
        <w:pStyle w:val="NoSpacing"/>
        <w:jc w:val="center"/>
      </w:pPr>
      <w:r>
        <w:t>Executive Session</w:t>
      </w:r>
    </w:p>
    <w:p w14:paraId="490FF8CB" w14:textId="04C86B27" w:rsidR="00C05B59" w:rsidRDefault="00C05B59" w:rsidP="00C05B59">
      <w:pPr>
        <w:pStyle w:val="NoSpacing"/>
        <w:jc w:val="center"/>
      </w:pPr>
    </w:p>
    <w:p w14:paraId="17C35DC2" w14:textId="2A2C2E9A" w:rsidR="00C05B59" w:rsidRPr="00C05B59" w:rsidRDefault="00C05B59" w:rsidP="00C05B59">
      <w:pPr>
        <w:pStyle w:val="NoSpacing"/>
      </w:pPr>
      <w:r>
        <w:t>Adjourn 3:20</w:t>
      </w:r>
    </w:p>
    <w:sectPr w:rsidR="00C05B59" w:rsidRPr="00C05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51B5"/>
    <w:multiLevelType w:val="hybridMultilevel"/>
    <w:tmpl w:val="80584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F6BF9"/>
    <w:multiLevelType w:val="hybridMultilevel"/>
    <w:tmpl w:val="21D8D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D35DB3"/>
    <w:multiLevelType w:val="hybridMultilevel"/>
    <w:tmpl w:val="B0FC4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79"/>
    <w:rsid w:val="000610C2"/>
    <w:rsid w:val="000B6223"/>
    <w:rsid w:val="000C3BB0"/>
    <w:rsid w:val="00125775"/>
    <w:rsid w:val="00233B12"/>
    <w:rsid w:val="0024662E"/>
    <w:rsid w:val="00300B36"/>
    <w:rsid w:val="005F00AD"/>
    <w:rsid w:val="007E3C79"/>
    <w:rsid w:val="00AC2D3B"/>
    <w:rsid w:val="00C05B59"/>
    <w:rsid w:val="00F92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F65A"/>
  <w15:docId w15:val="{C6D278A0-48D8-47A0-BABD-CE777654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3C79"/>
    <w:pPr>
      <w:spacing w:after="0" w:line="240" w:lineRule="auto"/>
    </w:pPr>
  </w:style>
  <w:style w:type="paragraph" w:styleId="ListParagraph">
    <w:name w:val="List Paragraph"/>
    <w:basedOn w:val="Normal"/>
    <w:uiPriority w:val="34"/>
    <w:qFormat/>
    <w:rsid w:val="000B6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Thomas</dc:creator>
  <cp:keywords/>
  <dc:description/>
  <cp:lastModifiedBy>Leah Thomas</cp:lastModifiedBy>
  <cp:revision>2</cp:revision>
  <dcterms:created xsi:type="dcterms:W3CDTF">2021-05-31T12:04:00Z</dcterms:created>
  <dcterms:modified xsi:type="dcterms:W3CDTF">2021-05-31T12:04:00Z</dcterms:modified>
</cp:coreProperties>
</file>