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342C6"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Calibri" w:hAnsi="Calibri" w:cs="Times New Roman"/>
          <w:b/>
          <w:bCs/>
          <w:color w:val="212121"/>
          <w:kern w:val="0"/>
          <w14:ligatures w14:val="none"/>
        </w:rPr>
        <w:t xml:space="preserve">Step-out rule modifications for Girls </w:t>
      </w:r>
      <w:proofErr w:type="spellStart"/>
      <w:r w:rsidRPr="00F169CE">
        <w:rPr>
          <w:rFonts w:ascii="Calibri" w:hAnsi="Calibri" w:cs="Times New Roman"/>
          <w:b/>
          <w:bCs/>
          <w:color w:val="212121"/>
          <w:kern w:val="0"/>
          <w14:ligatures w14:val="none"/>
        </w:rPr>
        <w:t>Folkstyle</w:t>
      </w:r>
      <w:proofErr w:type="spellEnd"/>
      <w:r w:rsidRPr="00F169CE">
        <w:rPr>
          <w:rFonts w:ascii="Calibri" w:hAnsi="Calibri" w:cs="Times New Roman"/>
          <w:b/>
          <w:bCs/>
          <w:color w:val="212121"/>
          <w:kern w:val="0"/>
          <w14:ligatures w14:val="none"/>
        </w:rPr>
        <w:t xml:space="preserve"> Nationals and Tour of America Events</w:t>
      </w:r>
    </w:p>
    <w:p w14:paraId="5715A515"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Calibri" w:hAnsi="Calibri" w:cs="Times New Roman"/>
          <w:i/>
          <w:iCs/>
          <w:color w:val="212121"/>
          <w:kern w:val="0"/>
          <w14:ligatures w14:val="none"/>
        </w:rPr>
        <w:t>Step-out - Approved at 2023 USA Wrestling at Leaders’ Summit by the JOWC</w:t>
      </w:r>
      <w:r w:rsidRPr="00F169CE">
        <w:rPr>
          <w:rFonts w:ascii="HelveticaNeue" w:hAnsi="HelveticaNeue" w:cs="Times New Roman"/>
          <w:color w:val="212121"/>
          <w:kern w:val="0"/>
          <w14:ligatures w14:val="none"/>
        </w:rPr>
        <w:br/>
      </w:r>
      <w:r w:rsidRPr="00F169CE">
        <w:rPr>
          <w:rFonts w:ascii="Calibri" w:hAnsi="Calibri" w:cs="Times New Roman"/>
          <w:i/>
          <w:iCs/>
          <w:color w:val="212121"/>
          <w:kern w:val="0"/>
          <w14:ligatures w14:val="none"/>
        </w:rPr>
        <w:t xml:space="preserve">Modification to </w:t>
      </w:r>
      <w:proofErr w:type="spellStart"/>
      <w:r w:rsidRPr="00F169CE">
        <w:rPr>
          <w:rFonts w:ascii="Calibri" w:hAnsi="Calibri" w:cs="Times New Roman"/>
          <w:i/>
          <w:iCs/>
          <w:color w:val="212121"/>
          <w:kern w:val="0"/>
          <w14:ligatures w14:val="none"/>
        </w:rPr>
        <w:t>Folkstyle</w:t>
      </w:r>
      <w:proofErr w:type="spellEnd"/>
      <w:r w:rsidRPr="00F169CE">
        <w:rPr>
          <w:rFonts w:ascii="Calibri" w:hAnsi="Calibri" w:cs="Times New Roman"/>
          <w:i/>
          <w:iCs/>
          <w:color w:val="212121"/>
          <w:kern w:val="0"/>
          <w14:ligatures w14:val="none"/>
        </w:rPr>
        <w:t xml:space="preserve"> Rules In the girls divisions at the </w:t>
      </w:r>
      <w:proofErr w:type="spellStart"/>
      <w:r w:rsidRPr="00F169CE">
        <w:rPr>
          <w:rFonts w:ascii="Calibri" w:hAnsi="Calibri" w:cs="Times New Roman"/>
          <w:i/>
          <w:iCs/>
          <w:color w:val="212121"/>
          <w:kern w:val="0"/>
          <w14:ligatures w14:val="none"/>
        </w:rPr>
        <w:t>Folkstyle</w:t>
      </w:r>
      <w:proofErr w:type="spellEnd"/>
      <w:r w:rsidRPr="00F169CE">
        <w:rPr>
          <w:rFonts w:ascii="Calibri" w:hAnsi="Calibri" w:cs="Times New Roman"/>
          <w:i/>
          <w:iCs/>
          <w:color w:val="212121"/>
          <w:kern w:val="0"/>
          <w14:ligatures w14:val="none"/>
        </w:rPr>
        <w:t xml:space="preserve"> Nationals and </w:t>
      </w:r>
      <w:proofErr w:type="spellStart"/>
      <w:r w:rsidRPr="00F169CE">
        <w:rPr>
          <w:rFonts w:ascii="Calibri" w:hAnsi="Calibri" w:cs="Times New Roman"/>
          <w:i/>
          <w:iCs/>
          <w:color w:val="212121"/>
          <w:kern w:val="0"/>
          <w14:ligatures w14:val="none"/>
        </w:rPr>
        <w:t>Folkstyle</w:t>
      </w:r>
      <w:proofErr w:type="spellEnd"/>
      <w:r w:rsidRPr="00F169CE">
        <w:rPr>
          <w:rFonts w:ascii="Calibri" w:hAnsi="Calibri" w:cs="Times New Roman"/>
          <w:i/>
          <w:iCs/>
          <w:color w:val="212121"/>
          <w:kern w:val="0"/>
          <w14:ligatures w14:val="none"/>
        </w:rPr>
        <w:t xml:space="preserve"> Tour of America events. Revisions to language approved by JOWC vote Oct1, 2024</w:t>
      </w:r>
    </w:p>
    <w:p w14:paraId="746AF9E8"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Calibri" w:hAnsi="Calibri" w:cs="Times New Roman"/>
          <w:i/>
          <w:iCs/>
          <w:color w:val="212121"/>
          <w:kern w:val="0"/>
          <w14:ligatures w14:val="none"/>
        </w:rPr>
        <w:t>Step-out rule - 1 point will be awarded if from a neutral position (with neither wrestler on the mat with one or two knees touching in a down position) the action goes out of bounds based on NFHS guidelines. All attempts by both wrestlers should be made to wrestle aggressively and in the center of the mat. The step-out point will be awarded to the opponent of the wrestler who first steps out with both feet. </w:t>
      </w:r>
    </w:p>
    <w:p w14:paraId="47022CF8"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Calibri" w:hAnsi="Calibri" w:cs="Times New Roman"/>
          <w:i/>
          <w:iCs/>
          <w:color w:val="212121"/>
          <w:kern w:val="0"/>
          <w14:ligatures w14:val="none"/>
        </w:rPr>
        <w:t>Clarifications:  </w:t>
      </w:r>
    </w:p>
    <w:p w14:paraId="39841151" w14:textId="77777777" w:rsidR="00F169CE" w:rsidRPr="00F169CE" w:rsidRDefault="00F169CE" w:rsidP="00F169CE">
      <w:pPr>
        <w:numPr>
          <w:ilvl w:val="0"/>
          <w:numId w:val="1"/>
        </w:numPr>
        <w:spacing w:before="100" w:beforeAutospacing="1" w:after="100" w:afterAutospacing="1" w:line="240" w:lineRule="auto"/>
        <w:rPr>
          <w:rFonts w:ascii="HelveticaNeue" w:eastAsia="Times New Roman" w:hAnsi="HelveticaNeue" w:cs="Times New Roman"/>
          <w:color w:val="212121"/>
          <w:kern w:val="0"/>
          <w14:ligatures w14:val="none"/>
        </w:rPr>
      </w:pPr>
      <w:r w:rsidRPr="00F169CE">
        <w:rPr>
          <w:rFonts w:ascii="Calibri" w:eastAsia="Times New Roman" w:hAnsi="Calibri" w:cs="Times New Roman"/>
          <w:i/>
          <w:iCs/>
          <w:color w:val="212121"/>
          <w:kern w:val="0"/>
          <w14:ligatures w14:val="none"/>
        </w:rPr>
        <w:t>This rule differs from the NFHS rules for being “inbounds”. Once the step-out criteria is met the opponent will be awarded 1 point. If there is a step-out by a wrestler and the opposing wrestler immediately completes a scoring action, that action will be scored the step-out point will NOT be scored. The official should not sound the whistle for the step-out and allow the offensive action to score. </w:t>
      </w:r>
    </w:p>
    <w:p w14:paraId="1A99277F" w14:textId="77777777" w:rsidR="00F169CE" w:rsidRPr="00F169CE" w:rsidRDefault="00F169CE" w:rsidP="00F169CE">
      <w:pPr>
        <w:numPr>
          <w:ilvl w:val="0"/>
          <w:numId w:val="2"/>
        </w:numPr>
        <w:spacing w:before="100" w:beforeAutospacing="1" w:after="100" w:afterAutospacing="1" w:line="240" w:lineRule="auto"/>
        <w:rPr>
          <w:rFonts w:ascii="HelveticaNeue" w:eastAsia="Times New Roman" w:hAnsi="HelveticaNeue" w:cs="Times New Roman"/>
          <w:color w:val="212121"/>
          <w:kern w:val="0"/>
          <w14:ligatures w14:val="none"/>
        </w:rPr>
      </w:pPr>
      <w:r w:rsidRPr="00F169CE">
        <w:rPr>
          <w:rFonts w:ascii="Calibri" w:eastAsia="Times New Roman" w:hAnsi="Calibri" w:cs="Times New Roman"/>
          <w:i/>
          <w:iCs/>
          <w:color w:val="212121"/>
          <w:kern w:val="0"/>
          <w14:ligatures w14:val="none"/>
        </w:rPr>
        <w:t>Once a wrestler steps out of bounds with both feet while neutral, that wrestler cannot return from out of bounds to score points. The whistle will sound and 1 point is awarded to the opponent and wrestling will resume in the middle of the mat.</w:t>
      </w:r>
    </w:p>
    <w:p w14:paraId="008CE92A" w14:textId="77777777" w:rsidR="00F169CE" w:rsidRPr="00F169CE" w:rsidRDefault="00F169CE" w:rsidP="00F169CE">
      <w:pPr>
        <w:numPr>
          <w:ilvl w:val="0"/>
          <w:numId w:val="3"/>
        </w:numPr>
        <w:spacing w:before="100" w:beforeAutospacing="1" w:after="100" w:afterAutospacing="1" w:line="240" w:lineRule="auto"/>
        <w:rPr>
          <w:rFonts w:ascii="HelveticaNeue" w:eastAsia="Times New Roman" w:hAnsi="HelveticaNeue" w:cs="Times New Roman"/>
          <w:color w:val="212121"/>
          <w:kern w:val="0"/>
          <w14:ligatures w14:val="none"/>
        </w:rPr>
      </w:pPr>
      <w:r w:rsidRPr="00F169CE">
        <w:rPr>
          <w:rFonts w:ascii="Calibri" w:eastAsia="Times New Roman" w:hAnsi="Calibri" w:cs="Times New Roman"/>
          <w:i/>
          <w:iCs/>
          <w:color w:val="212121"/>
          <w:kern w:val="0"/>
          <w14:ligatures w14:val="none"/>
        </w:rPr>
        <w:t>If a wrestler leaves the mat under attack to avoid being scored on, the step-out point will be scored plus 1 point for fleeing the mat.</w:t>
      </w:r>
    </w:p>
    <w:p w14:paraId="38D9A250" w14:textId="77777777" w:rsidR="00F169CE" w:rsidRPr="00F169CE" w:rsidRDefault="00F169CE" w:rsidP="00F169CE">
      <w:pPr>
        <w:numPr>
          <w:ilvl w:val="0"/>
          <w:numId w:val="4"/>
        </w:numPr>
        <w:spacing w:before="100" w:beforeAutospacing="1" w:after="100" w:afterAutospacing="1" w:line="240" w:lineRule="auto"/>
        <w:rPr>
          <w:rFonts w:ascii="HelveticaNeue" w:eastAsia="Times New Roman" w:hAnsi="HelveticaNeue" w:cs="Times New Roman"/>
          <w:color w:val="212121"/>
          <w:kern w:val="0"/>
          <w14:ligatures w14:val="none"/>
        </w:rPr>
      </w:pPr>
      <w:r w:rsidRPr="00F169CE">
        <w:rPr>
          <w:rFonts w:ascii="Calibri" w:eastAsia="Times New Roman" w:hAnsi="Calibri" w:cs="Times New Roman"/>
          <w:i/>
          <w:iCs/>
          <w:color w:val="212121"/>
          <w:kern w:val="0"/>
          <w14:ligatures w14:val="none"/>
        </w:rPr>
        <w:t>If a wrestler uses a straight arm “push-out”, the opponent is NOT penalized. This is considered stalling under the NFHS rules and should be penalized accordingly.</w:t>
      </w:r>
      <w:r w:rsidRPr="00F169CE">
        <w:rPr>
          <w:rFonts w:ascii="HelveticaNeue" w:eastAsia="Times New Roman" w:hAnsi="HelveticaNeue" w:cs="Times New Roman"/>
          <w:color w:val="212121"/>
          <w:kern w:val="0"/>
          <w14:ligatures w14:val="none"/>
        </w:rPr>
        <w:t> </w:t>
      </w:r>
    </w:p>
    <w:p w14:paraId="1034976E" w14:textId="77777777" w:rsidR="00F169CE" w:rsidRPr="00F169CE" w:rsidRDefault="00F169CE" w:rsidP="00F169CE">
      <w:pPr>
        <w:numPr>
          <w:ilvl w:val="0"/>
          <w:numId w:val="5"/>
        </w:numPr>
        <w:spacing w:before="100" w:beforeAutospacing="1" w:after="100" w:afterAutospacing="1" w:line="240" w:lineRule="auto"/>
        <w:rPr>
          <w:rFonts w:ascii="HelveticaNeue" w:eastAsia="Times New Roman" w:hAnsi="HelveticaNeue" w:cs="Times New Roman"/>
          <w:color w:val="212121"/>
          <w:kern w:val="0"/>
          <w14:ligatures w14:val="none"/>
        </w:rPr>
      </w:pPr>
      <w:r w:rsidRPr="00F169CE">
        <w:rPr>
          <w:rFonts w:ascii="Calibri" w:eastAsia="Times New Roman" w:hAnsi="Calibri" w:cs="Times New Roman"/>
          <w:i/>
          <w:iCs/>
          <w:color w:val="212121"/>
          <w:kern w:val="0"/>
          <w14:ligatures w14:val="none"/>
        </w:rPr>
        <w:t>If the defensive wrestler stands in an attempt to gain an escape point and is driven out of bounds, without gaining an escape point, there will NOT be a step-out point awarded. (Neutral wrestling was not established)</w:t>
      </w:r>
    </w:p>
    <w:p w14:paraId="4CA21706" w14:textId="77777777" w:rsidR="00F169CE" w:rsidRPr="00F169CE" w:rsidRDefault="00F169CE" w:rsidP="00F169CE">
      <w:pPr>
        <w:numPr>
          <w:ilvl w:val="0"/>
          <w:numId w:val="5"/>
        </w:numPr>
        <w:spacing w:before="100" w:beforeAutospacing="1" w:after="100" w:afterAutospacing="1" w:line="240" w:lineRule="auto"/>
        <w:rPr>
          <w:rFonts w:ascii="HelveticaNeue" w:eastAsia="Times New Roman" w:hAnsi="HelveticaNeue" w:cs="Times New Roman"/>
          <w:color w:val="212121"/>
          <w:kern w:val="0"/>
          <w14:ligatures w14:val="none"/>
        </w:rPr>
      </w:pPr>
      <w:r w:rsidRPr="00F169CE">
        <w:rPr>
          <w:rFonts w:ascii="Calibri" w:eastAsia="Times New Roman" w:hAnsi="Calibri" w:cs="Times New Roman"/>
          <w:i/>
          <w:iCs/>
          <w:color w:val="212121"/>
          <w:kern w:val="0"/>
          <w14:ligatures w14:val="none"/>
        </w:rPr>
        <w:t>If the defensive wrestler stands, is awarded the escape point, and then steps out of bounds, the step-out point will be awarded.</w:t>
      </w:r>
    </w:p>
    <w:p w14:paraId="015A26A3" w14:textId="77777777" w:rsidR="00F169CE" w:rsidRPr="00F169CE" w:rsidRDefault="00F169CE" w:rsidP="00F169CE">
      <w:pPr>
        <w:numPr>
          <w:ilvl w:val="0"/>
          <w:numId w:val="5"/>
        </w:numPr>
        <w:spacing w:before="100" w:beforeAutospacing="1" w:after="100" w:afterAutospacing="1" w:line="240" w:lineRule="auto"/>
        <w:rPr>
          <w:rFonts w:ascii="HelveticaNeue" w:eastAsia="Times New Roman" w:hAnsi="HelveticaNeue" w:cs="Times New Roman"/>
          <w:color w:val="212121"/>
          <w:kern w:val="0"/>
          <w14:ligatures w14:val="none"/>
        </w:rPr>
      </w:pPr>
      <w:r w:rsidRPr="00F169CE">
        <w:rPr>
          <w:rFonts w:ascii="Calibri" w:eastAsia="Times New Roman" w:hAnsi="Calibri" w:cs="Times New Roman"/>
          <w:i/>
          <w:iCs/>
          <w:color w:val="212121"/>
          <w:kern w:val="0"/>
          <w14:ligatures w14:val="none"/>
        </w:rPr>
        <w:t xml:space="preserve">Step-out points are recorded “SO-1” in a scorebook and will be a “+1” in </w:t>
      </w:r>
      <w:proofErr w:type="spellStart"/>
      <w:r w:rsidRPr="00F169CE">
        <w:rPr>
          <w:rFonts w:ascii="Calibri" w:eastAsia="Times New Roman" w:hAnsi="Calibri" w:cs="Times New Roman"/>
          <w:i/>
          <w:iCs/>
          <w:color w:val="212121"/>
          <w:kern w:val="0"/>
          <w14:ligatures w14:val="none"/>
        </w:rPr>
        <w:t>Trackwrestling</w:t>
      </w:r>
      <w:proofErr w:type="spellEnd"/>
      <w:r w:rsidRPr="00F169CE">
        <w:rPr>
          <w:rFonts w:ascii="Calibri" w:eastAsia="Times New Roman" w:hAnsi="Calibri" w:cs="Times New Roman"/>
          <w:i/>
          <w:iCs/>
          <w:color w:val="212121"/>
          <w:kern w:val="0"/>
          <w14:ligatures w14:val="none"/>
        </w:rPr>
        <w:t>. Step-out points are not to be considered penalty points.</w:t>
      </w:r>
    </w:p>
    <w:p w14:paraId="7A88EC71" w14:textId="77777777" w:rsidR="00F169CE" w:rsidRPr="00F169CE" w:rsidRDefault="00F169CE" w:rsidP="00F169CE">
      <w:pPr>
        <w:numPr>
          <w:ilvl w:val="0"/>
          <w:numId w:val="5"/>
        </w:numPr>
        <w:spacing w:before="100" w:beforeAutospacing="1" w:after="100" w:afterAutospacing="1" w:line="240" w:lineRule="auto"/>
        <w:rPr>
          <w:rFonts w:ascii="HelveticaNeue" w:eastAsia="Times New Roman" w:hAnsi="HelveticaNeue" w:cs="Times New Roman"/>
          <w:color w:val="212121"/>
          <w:kern w:val="0"/>
          <w14:ligatures w14:val="none"/>
        </w:rPr>
      </w:pPr>
      <w:r w:rsidRPr="00F169CE">
        <w:rPr>
          <w:rFonts w:ascii="HelveticaNeue" w:eastAsia="Times New Roman" w:hAnsi="HelveticaNeue" w:cs="Times New Roman"/>
          <w:color w:val="212121"/>
          <w:kern w:val="0"/>
          <w14:ligatures w14:val="none"/>
        </w:rPr>
        <w:t xml:space="preserve">The step out in girls' </w:t>
      </w:r>
      <w:proofErr w:type="spellStart"/>
      <w:r w:rsidRPr="00F169CE">
        <w:rPr>
          <w:rFonts w:ascii="HelveticaNeue" w:eastAsia="Times New Roman" w:hAnsi="HelveticaNeue" w:cs="Times New Roman"/>
          <w:color w:val="212121"/>
          <w:kern w:val="0"/>
          <w14:ligatures w14:val="none"/>
        </w:rPr>
        <w:t>folkstyle</w:t>
      </w:r>
      <w:proofErr w:type="spellEnd"/>
      <w:r w:rsidRPr="00F169CE">
        <w:rPr>
          <w:rFonts w:ascii="HelveticaNeue" w:eastAsia="Times New Roman" w:hAnsi="HelveticaNeue" w:cs="Times New Roman"/>
          <w:color w:val="212121"/>
          <w:kern w:val="0"/>
          <w14:ligatures w14:val="none"/>
        </w:rPr>
        <w:t xml:space="preserve"> is a 1-point offensive score. The signal for a step-out point in </w:t>
      </w:r>
      <w:proofErr w:type="spellStart"/>
      <w:r w:rsidRPr="00F169CE">
        <w:rPr>
          <w:rFonts w:ascii="HelveticaNeue" w:eastAsia="Times New Roman" w:hAnsi="HelveticaNeue" w:cs="Times New Roman"/>
          <w:color w:val="212121"/>
          <w:kern w:val="0"/>
          <w14:ligatures w14:val="none"/>
        </w:rPr>
        <w:t>folkstyle</w:t>
      </w:r>
      <w:proofErr w:type="spellEnd"/>
      <w:r w:rsidRPr="00F169CE">
        <w:rPr>
          <w:rFonts w:ascii="HelveticaNeue" w:eastAsia="Times New Roman" w:hAnsi="HelveticaNeue" w:cs="Times New Roman"/>
          <w:color w:val="212121"/>
          <w:kern w:val="0"/>
          <w14:ligatures w14:val="none"/>
        </w:rPr>
        <w:t xml:space="preserve"> will be the pointing of the appropriate index finger indicating the point. It would be followed with the signal of both hands in the air indicating both wrestlers return to the standing position, like when indicating the escape point. This is an additional way of signaling the step-out it is not a penalty but an offensive score.</w:t>
      </w:r>
    </w:p>
    <w:p w14:paraId="71E391DA"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Calibri" w:hAnsi="Calibri" w:cs="Times New Roman"/>
          <w:b/>
          <w:bCs/>
          <w:color w:val="212121"/>
          <w:kern w:val="0"/>
          <w14:ligatures w14:val="none"/>
        </w:rPr>
        <w:lastRenderedPageBreak/>
        <w:t xml:space="preserve">Neutral Start rule modification for Girls </w:t>
      </w:r>
      <w:proofErr w:type="spellStart"/>
      <w:r w:rsidRPr="00F169CE">
        <w:rPr>
          <w:rFonts w:ascii="Calibri" w:hAnsi="Calibri" w:cs="Times New Roman"/>
          <w:b/>
          <w:bCs/>
          <w:color w:val="212121"/>
          <w:kern w:val="0"/>
          <w14:ligatures w14:val="none"/>
        </w:rPr>
        <w:t>Folkstyle</w:t>
      </w:r>
      <w:proofErr w:type="spellEnd"/>
      <w:r w:rsidRPr="00F169CE">
        <w:rPr>
          <w:rFonts w:ascii="Calibri" w:hAnsi="Calibri" w:cs="Times New Roman"/>
          <w:b/>
          <w:bCs/>
          <w:color w:val="212121"/>
          <w:kern w:val="0"/>
          <w14:ligatures w14:val="none"/>
        </w:rPr>
        <w:t xml:space="preserve"> Nationals and Tour of America Events</w:t>
      </w:r>
    </w:p>
    <w:p w14:paraId="425F45AA"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Calibri" w:hAnsi="Calibri" w:cs="Times New Roman"/>
          <w:i/>
          <w:iCs/>
          <w:color w:val="212121"/>
          <w:kern w:val="0"/>
          <w14:ligatures w14:val="none"/>
        </w:rPr>
        <w:t>Neutral Start - Approved at 2024 USA Wrestling at Leaders’ Summit by the JOWC</w:t>
      </w:r>
      <w:r w:rsidRPr="00F169CE">
        <w:rPr>
          <w:rFonts w:ascii="HelveticaNeue" w:hAnsi="HelveticaNeue" w:cs="Times New Roman"/>
          <w:color w:val="212121"/>
          <w:kern w:val="0"/>
          <w14:ligatures w14:val="none"/>
        </w:rPr>
        <w:br/>
      </w:r>
      <w:r w:rsidRPr="00F169CE">
        <w:rPr>
          <w:rFonts w:ascii="Calibri" w:hAnsi="Calibri" w:cs="Times New Roman"/>
          <w:i/>
          <w:iCs/>
          <w:color w:val="212121"/>
          <w:kern w:val="0"/>
          <w14:ligatures w14:val="none"/>
        </w:rPr>
        <w:t xml:space="preserve">Modification to </w:t>
      </w:r>
      <w:proofErr w:type="spellStart"/>
      <w:r w:rsidRPr="00F169CE">
        <w:rPr>
          <w:rFonts w:ascii="Calibri" w:hAnsi="Calibri" w:cs="Times New Roman"/>
          <w:i/>
          <w:iCs/>
          <w:color w:val="212121"/>
          <w:kern w:val="0"/>
          <w14:ligatures w14:val="none"/>
        </w:rPr>
        <w:t>Folkstyle</w:t>
      </w:r>
      <w:proofErr w:type="spellEnd"/>
      <w:r w:rsidRPr="00F169CE">
        <w:rPr>
          <w:rFonts w:ascii="Calibri" w:hAnsi="Calibri" w:cs="Times New Roman"/>
          <w:i/>
          <w:iCs/>
          <w:color w:val="212121"/>
          <w:kern w:val="0"/>
          <w14:ligatures w14:val="none"/>
        </w:rPr>
        <w:t xml:space="preserve"> Rules In the girls divisions at the </w:t>
      </w:r>
      <w:proofErr w:type="spellStart"/>
      <w:r w:rsidRPr="00F169CE">
        <w:rPr>
          <w:rFonts w:ascii="Calibri" w:hAnsi="Calibri" w:cs="Times New Roman"/>
          <w:i/>
          <w:iCs/>
          <w:color w:val="212121"/>
          <w:kern w:val="0"/>
          <w14:ligatures w14:val="none"/>
        </w:rPr>
        <w:t>Folkstyle</w:t>
      </w:r>
      <w:proofErr w:type="spellEnd"/>
      <w:r w:rsidRPr="00F169CE">
        <w:rPr>
          <w:rFonts w:ascii="Calibri" w:hAnsi="Calibri" w:cs="Times New Roman"/>
          <w:i/>
          <w:iCs/>
          <w:color w:val="212121"/>
          <w:kern w:val="0"/>
          <w14:ligatures w14:val="none"/>
        </w:rPr>
        <w:t xml:space="preserve"> Nationals and </w:t>
      </w:r>
      <w:proofErr w:type="spellStart"/>
      <w:r w:rsidRPr="00F169CE">
        <w:rPr>
          <w:rFonts w:ascii="Calibri" w:hAnsi="Calibri" w:cs="Times New Roman"/>
          <w:i/>
          <w:iCs/>
          <w:color w:val="212121"/>
          <w:kern w:val="0"/>
          <w14:ligatures w14:val="none"/>
        </w:rPr>
        <w:t>Folkstyle</w:t>
      </w:r>
      <w:proofErr w:type="spellEnd"/>
      <w:r w:rsidRPr="00F169CE">
        <w:rPr>
          <w:rFonts w:ascii="Calibri" w:hAnsi="Calibri" w:cs="Times New Roman"/>
          <w:i/>
          <w:iCs/>
          <w:color w:val="212121"/>
          <w:kern w:val="0"/>
          <w14:ligatures w14:val="none"/>
        </w:rPr>
        <w:t xml:space="preserve"> Tour of America events.</w:t>
      </w:r>
    </w:p>
    <w:p w14:paraId="5C007322"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Calibri" w:hAnsi="Calibri" w:cs="Times New Roman"/>
          <w:b/>
          <w:bCs/>
          <w:color w:val="212121"/>
          <w:kern w:val="0"/>
          <w14:ligatures w14:val="none"/>
        </w:rPr>
        <w:t xml:space="preserve"> In the girls divisions at the </w:t>
      </w:r>
      <w:proofErr w:type="spellStart"/>
      <w:r w:rsidRPr="00F169CE">
        <w:rPr>
          <w:rFonts w:ascii="Calibri" w:hAnsi="Calibri" w:cs="Times New Roman"/>
          <w:b/>
          <w:bCs/>
          <w:color w:val="212121"/>
          <w:kern w:val="0"/>
          <w14:ligatures w14:val="none"/>
        </w:rPr>
        <w:t>Folkstyle</w:t>
      </w:r>
      <w:proofErr w:type="spellEnd"/>
      <w:r w:rsidRPr="00F169CE">
        <w:rPr>
          <w:rFonts w:ascii="Calibri" w:hAnsi="Calibri" w:cs="Times New Roman"/>
          <w:b/>
          <w:bCs/>
          <w:color w:val="212121"/>
          <w:kern w:val="0"/>
          <w14:ligatures w14:val="none"/>
        </w:rPr>
        <w:t xml:space="preserve"> Nationals and </w:t>
      </w:r>
      <w:proofErr w:type="spellStart"/>
      <w:r w:rsidRPr="00F169CE">
        <w:rPr>
          <w:rFonts w:ascii="Calibri" w:hAnsi="Calibri" w:cs="Times New Roman"/>
          <w:b/>
          <w:bCs/>
          <w:color w:val="212121"/>
          <w:kern w:val="0"/>
          <w14:ligatures w14:val="none"/>
        </w:rPr>
        <w:t>Folkstyle</w:t>
      </w:r>
      <w:proofErr w:type="spellEnd"/>
      <w:r w:rsidRPr="00F169CE">
        <w:rPr>
          <w:rFonts w:ascii="Calibri" w:hAnsi="Calibri" w:cs="Times New Roman"/>
          <w:b/>
          <w:bCs/>
          <w:color w:val="212121"/>
          <w:kern w:val="0"/>
          <w14:ligatures w14:val="none"/>
        </w:rPr>
        <w:t xml:space="preserve"> Tour of America events, all periods, both regulation and overtime shall begin in the neutral position.</w:t>
      </w:r>
    </w:p>
    <w:p w14:paraId="184DBA2B"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HelveticaNeue" w:hAnsi="HelveticaNeue" w:cs="Times New Roman"/>
          <w:color w:val="212121"/>
          <w:kern w:val="0"/>
          <w14:ligatures w14:val="none"/>
        </w:rPr>
        <w:t>Clarification for Neutral Start:</w:t>
      </w:r>
    </w:p>
    <w:p w14:paraId="78EBBCCA"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HelveticaNeue" w:hAnsi="HelveticaNeue" w:cs="Times New Roman"/>
          <w:color w:val="212121"/>
          <w:kern w:val="0"/>
          <w14:ligatures w14:val="none"/>
        </w:rPr>
        <w:t>-          Following the end of each period, the wrestlers will begin the subsequent period in the neutral position.</w:t>
      </w:r>
    </w:p>
    <w:p w14:paraId="06B681EE"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HelveticaNeue" w:hAnsi="HelveticaNeue" w:cs="Times New Roman"/>
          <w:color w:val="212121"/>
          <w:kern w:val="0"/>
          <w14:ligatures w14:val="none"/>
        </w:rPr>
        <w:t>-           In the event of overtime, the first overtime period will begin in the neutral position, as in the current NFHS rule. Modification: If no scoring happens, the wrestlers will wrestle for 2, 30-second periods. These 30-second periods will be conducted similarly to the Freestyle “Activity period”. The coin is flipped, and the wrestler winning the coin flip chooses if she wishes to be “on the clock” first. If the wrestler being placed “on the clock” fails to score in the 30 seconds, their opponent will be awarded 1 point. In the 2nd 30-second period the other wrestler is put “on the clock”.  If the score is tied at the conclusion of wrestling, the wrestler “scoring last” will be declared the winner. This allows strategy to be used similarly to selecting the offense or defense wrestling position in the 1st 30 seconds.</w:t>
      </w:r>
    </w:p>
    <w:p w14:paraId="22A33432"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HelveticaNeue" w:hAnsi="HelveticaNeue" w:cs="Times New Roman"/>
          <w:color w:val="212121"/>
          <w:kern w:val="0"/>
          <w14:ligatures w14:val="none"/>
        </w:rPr>
        <w:t>-           EXAMPLE: In overtime, as in the NFHS rules, the first points scored of any type in Sudden Victory (1st, 1-minute period) terminates the match.</w:t>
      </w:r>
    </w:p>
    <w:p w14:paraId="6A16267F" w14:textId="77777777" w:rsidR="00F169CE" w:rsidRPr="00F169CE" w:rsidRDefault="00F169CE" w:rsidP="00F169CE">
      <w:pPr>
        <w:spacing w:before="100" w:beforeAutospacing="1" w:after="100" w:afterAutospacing="1" w:line="240" w:lineRule="auto"/>
        <w:rPr>
          <w:rFonts w:ascii="HelveticaNeue" w:hAnsi="HelveticaNeue" w:cs="Times New Roman"/>
          <w:color w:val="212121"/>
          <w:kern w:val="0"/>
          <w14:ligatures w14:val="none"/>
        </w:rPr>
      </w:pPr>
      <w:r w:rsidRPr="00F169CE">
        <w:rPr>
          <w:rFonts w:ascii="HelveticaNeue" w:hAnsi="HelveticaNeue" w:cs="Times New Roman"/>
          <w:color w:val="212121"/>
          <w:kern w:val="0"/>
          <w14:ligatures w14:val="none"/>
        </w:rPr>
        <w:t>-           As in the NFHS rules, the entire 30 seconds in each 2nd and 3rd overtime period will be wrestled to completion unless there is a fall. If the wrestler "on the clock" does not score, 1 point will be awarded to their opponent regardless of any scoring by their opponent - stalling, step out, or takedown points will be awarded as earned.</w:t>
      </w:r>
    </w:p>
    <w:p w14:paraId="2784E5B6" w14:textId="77777777" w:rsidR="00F169CE" w:rsidRDefault="00F169CE"/>
    <w:sectPr w:rsidR="00F16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Neue">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5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80C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C64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EB21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0728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1829349">
    <w:abstractNumId w:val="1"/>
  </w:num>
  <w:num w:numId="2" w16cid:durableId="1498306051">
    <w:abstractNumId w:val="3"/>
  </w:num>
  <w:num w:numId="3" w16cid:durableId="832064689">
    <w:abstractNumId w:val="0"/>
  </w:num>
  <w:num w:numId="4" w16cid:durableId="881749089">
    <w:abstractNumId w:val="4"/>
  </w:num>
  <w:num w:numId="5" w16cid:durableId="42743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CE"/>
    <w:rsid w:val="00121604"/>
    <w:rsid w:val="00F1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B45B69"/>
  <w15:chartTrackingRefBased/>
  <w15:docId w15:val="{30CC346C-10F2-654B-A36C-15B79526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9CE"/>
    <w:rPr>
      <w:rFonts w:eastAsiaTheme="majorEastAsia" w:cstheme="majorBidi"/>
      <w:color w:val="272727" w:themeColor="text1" w:themeTint="D8"/>
    </w:rPr>
  </w:style>
  <w:style w:type="paragraph" w:styleId="Title">
    <w:name w:val="Title"/>
    <w:basedOn w:val="Normal"/>
    <w:next w:val="Normal"/>
    <w:link w:val="TitleChar"/>
    <w:uiPriority w:val="10"/>
    <w:qFormat/>
    <w:rsid w:val="00F16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9CE"/>
    <w:pPr>
      <w:spacing w:before="160"/>
      <w:jc w:val="center"/>
    </w:pPr>
    <w:rPr>
      <w:i/>
      <w:iCs/>
      <w:color w:val="404040" w:themeColor="text1" w:themeTint="BF"/>
    </w:rPr>
  </w:style>
  <w:style w:type="character" w:customStyle="1" w:styleId="QuoteChar">
    <w:name w:val="Quote Char"/>
    <w:basedOn w:val="DefaultParagraphFont"/>
    <w:link w:val="Quote"/>
    <w:uiPriority w:val="29"/>
    <w:rsid w:val="00F169CE"/>
    <w:rPr>
      <w:i/>
      <w:iCs/>
      <w:color w:val="404040" w:themeColor="text1" w:themeTint="BF"/>
    </w:rPr>
  </w:style>
  <w:style w:type="paragraph" w:styleId="ListParagraph">
    <w:name w:val="List Paragraph"/>
    <w:basedOn w:val="Normal"/>
    <w:uiPriority w:val="34"/>
    <w:qFormat/>
    <w:rsid w:val="00F169CE"/>
    <w:pPr>
      <w:ind w:left="720"/>
      <w:contextualSpacing/>
    </w:pPr>
  </w:style>
  <w:style w:type="character" w:styleId="IntenseEmphasis">
    <w:name w:val="Intense Emphasis"/>
    <w:basedOn w:val="DefaultParagraphFont"/>
    <w:uiPriority w:val="21"/>
    <w:qFormat/>
    <w:rsid w:val="00F169CE"/>
    <w:rPr>
      <w:i/>
      <w:iCs/>
      <w:color w:val="0F4761" w:themeColor="accent1" w:themeShade="BF"/>
    </w:rPr>
  </w:style>
  <w:style w:type="paragraph" w:styleId="IntenseQuote">
    <w:name w:val="Intense Quote"/>
    <w:basedOn w:val="Normal"/>
    <w:next w:val="Normal"/>
    <w:link w:val="IntenseQuoteChar"/>
    <w:uiPriority w:val="30"/>
    <w:qFormat/>
    <w:rsid w:val="00F16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9CE"/>
    <w:rPr>
      <w:i/>
      <w:iCs/>
      <w:color w:val="0F4761" w:themeColor="accent1" w:themeShade="BF"/>
    </w:rPr>
  </w:style>
  <w:style w:type="character" w:styleId="IntenseReference">
    <w:name w:val="Intense Reference"/>
    <w:basedOn w:val="DefaultParagraphFont"/>
    <w:uiPriority w:val="32"/>
    <w:qFormat/>
    <w:rsid w:val="00F169CE"/>
    <w:rPr>
      <w:b/>
      <w:bCs/>
      <w:smallCaps/>
      <w:color w:val="0F4761" w:themeColor="accent1" w:themeShade="BF"/>
      <w:spacing w:val="5"/>
    </w:rPr>
  </w:style>
  <w:style w:type="paragraph" w:styleId="NormalWeb">
    <w:name w:val="Normal (Web)"/>
    <w:basedOn w:val="Normal"/>
    <w:uiPriority w:val="99"/>
    <w:semiHidden/>
    <w:unhideWhenUsed/>
    <w:rsid w:val="00F169CE"/>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169CE"/>
    <w:rPr>
      <w:b/>
      <w:bCs/>
    </w:rPr>
  </w:style>
  <w:style w:type="character" w:styleId="Emphasis">
    <w:name w:val="Emphasis"/>
    <w:basedOn w:val="DefaultParagraphFont"/>
    <w:uiPriority w:val="20"/>
    <w:qFormat/>
    <w:rsid w:val="00F16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Curcio</dc:creator>
  <cp:keywords/>
  <dc:description/>
  <cp:lastModifiedBy>Jared Curcio</cp:lastModifiedBy>
  <cp:revision>2</cp:revision>
  <dcterms:created xsi:type="dcterms:W3CDTF">2024-10-05T17:10:00Z</dcterms:created>
  <dcterms:modified xsi:type="dcterms:W3CDTF">2024-10-05T17:10:00Z</dcterms:modified>
</cp:coreProperties>
</file>