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678" w:rsidRDefault="000F1678" w:rsidP="000F1678">
      <w:pPr>
        <w:autoSpaceDE w:val="0"/>
        <w:autoSpaceDN w:val="0"/>
        <w:adjustRightInd w:val="0"/>
        <w:rPr>
          <w:rFonts w:ascii="Calibri" w:hAnsi="Calibri" w:cs="Calibri"/>
          <w:sz w:val="28"/>
          <w:szCs w:val="28"/>
        </w:rPr>
      </w:pPr>
      <w:r>
        <w:rPr>
          <w:noProof/>
        </w:rPr>
        <mc:AlternateContent>
          <mc:Choice Requires="wps">
            <w:drawing>
              <wp:anchor distT="0" distB="0" distL="114300" distR="114300" simplePos="0" relativeHeight="251659264" behindDoc="0" locked="0" layoutInCell="1" allowOverlap="1" wp14:anchorId="21C53CD3" wp14:editId="26BB26F9">
                <wp:simplePos x="0" y="0"/>
                <wp:positionH relativeFrom="margin">
                  <wp:posOffset>933450</wp:posOffset>
                </wp:positionH>
                <wp:positionV relativeFrom="paragraph">
                  <wp:posOffset>723900</wp:posOffset>
                </wp:positionV>
                <wp:extent cx="3238500" cy="514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238500" cy="514350"/>
                        </a:xfrm>
                        <a:prstGeom prst="rect">
                          <a:avLst/>
                        </a:prstGeom>
                        <a:noFill/>
                        <a:ln>
                          <a:noFill/>
                        </a:ln>
                      </wps:spPr>
                      <wps:txbx>
                        <w:txbxContent>
                          <w:p w:rsidR="000F1678" w:rsidRPr="000F1678" w:rsidRDefault="000F1678" w:rsidP="00A66193">
                            <w:pPr>
                              <w:autoSpaceDE w:val="0"/>
                              <w:autoSpaceDN w:val="0"/>
                              <w:adjustRightInd w:val="0"/>
                              <w:rPr>
                                <w:rFonts w:ascii="Arial" w:eastAsia="SymbolMT"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1678">
                              <w:rPr>
                                <w:rFonts w:ascii="Arial" w:eastAsia="SymbolMT"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OF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3CD3" id="_x0000_t202" coordsize="21600,21600" o:spt="202" path="m,l,21600r21600,l21600,xe">
                <v:stroke joinstyle="miter"/>
                <v:path gradientshapeok="t" o:connecttype="rect"/>
              </v:shapetype>
              <v:shape id="Text Box 2" o:spid="_x0000_s1026" type="#_x0000_t202" style="position:absolute;margin-left:73.5pt;margin-top:57pt;width:25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" filled="f" stroked="f">
                <v:textbox>
                  <w:txbxContent>
                    <w:p w:rsidR="000F1678" w:rsidRPr="000F1678" w:rsidRDefault="000F1678" w:rsidP="00A66193">
                      <w:pPr>
                        <w:autoSpaceDE w:val="0"/>
                        <w:autoSpaceDN w:val="0"/>
                        <w:adjustRightInd w:val="0"/>
                        <w:rPr>
                          <w:rFonts w:ascii="Arial" w:eastAsia="SymbolMT"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1678">
                        <w:rPr>
                          <w:rFonts w:ascii="Arial" w:eastAsia="SymbolMT"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OF CONDUCT</w:t>
                      </w:r>
                    </w:p>
                  </w:txbxContent>
                </v:textbox>
                <w10:wrap anchorx="margin"/>
              </v:shape>
            </w:pict>
          </mc:Fallback>
        </mc:AlternateContent>
      </w:r>
      <w:r>
        <w:rPr>
          <w:rFonts w:ascii="Calibri" w:hAnsi="Calibri" w:cs="Calibri"/>
          <w:noProof/>
          <w:sz w:val="28"/>
          <w:szCs w:val="28"/>
        </w:rPr>
        <w:drawing>
          <wp:inline distT="0" distB="0" distL="0" distR="0">
            <wp:extent cx="5943600" cy="1307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07465"/>
                    </a:xfrm>
                    <a:prstGeom prst="rect">
                      <a:avLst/>
                    </a:prstGeom>
                  </pic:spPr>
                </pic:pic>
              </a:graphicData>
            </a:graphic>
          </wp:inline>
        </w:drawing>
      </w:r>
    </w:p>
    <w:p w:rsidR="00D42AEF" w:rsidRPr="00AE60ED" w:rsidRDefault="00D42AEF" w:rsidP="00D42AEF">
      <w:pPr>
        <w:autoSpaceDE w:val="0"/>
        <w:autoSpaceDN w:val="0"/>
        <w:adjustRightInd w:val="0"/>
        <w:rPr>
          <w:rFonts w:ascii="Arial" w:hAnsi="Arial" w:cs="Arial"/>
          <w:color w:val="000000"/>
          <w:sz w:val="22"/>
          <w:szCs w:val="22"/>
        </w:rPr>
      </w:pPr>
      <w:r w:rsidRPr="00AE60ED">
        <w:rPr>
          <w:rFonts w:ascii="Arial" w:hAnsi="Arial" w:cs="Arial"/>
          <w:b/>
          <w:bCs/>
          <w:color w:val="000000"/>
          <w:sz w:val="22"/>
          <w:szCs w:val="22"/>
        </w:rPr>
        <w:t xml:space="preserve">COACHES </w:t>
      </w:r>
    </w:p>
    <w:p w:rsidR="00D42AEF" w:rsidRPr="00E24C0C" w:rsidRDefault="00D42AEF" w:rsidP="00D42AEF">
      <w:pPr>
        <w:autoSpaceDE w:val="0"/>
        <w:autoSpaceDN w:val="0"/>
        <w:adjustRightInd w:val="0"/>
        <w:rPr>
          <w:rFonts w:ascii="Arial" w:hAnsi="Arial" w:cs="Arial"/>
          <w:color w:val="000000"/>
          <w:sz w:val="21"/>
          <w:szCs w:val="21"/>
        </w:rPr>
      </w:pPr>
      <w:r w:rsidRPr="00AE60ED">
        <w:rPr>
          <w:rFonts w:ascii="Wingdings" w:hAnsi="Wingdings" w:cs="Wingdings"/>
          <w:color w:val="000000"/>
          <w:sz w:val="21"/>
          <w:szCs w:val="21"/>
        </w:rPr>
        <w:t></w:t>
      </w:r>
      <w:r w:rsidRPr="00AE60ED">
        <w:rPr>
          <w:rFonts w:ascii="Wingdings" w:hAnsi="Wingdings" w:cs="Wingdings"/>
          <w:color w:val="000000"/>
          <w:sz w:val="21"/>
          <w:szCs w:val="21"/>
        </w:rPr>
        <w:t></w:t>
      </w:r>
      <w:r w:rsidRPr="00E24C0C">
        <w:rPr>
          <w:rFonts w:ascii="Arial" w:hAnsi="Arial" w:cs="Arial"/>
          <w:color w:val="000000"/>
          <w:sz w:val="21"/>
          <w:szCs w:val="21"/>
        </w:rPr>
        <w:t xml:space="preserve">Coaches will remain unconditionally supportive of HYC’s commitment to the ideals of good sportsmanship, team play, honesty, loyalty, courage and respect for authority. Likewise, coaches will remain sensitive to the physical and emotional well-being of the players on his/her team. In order to adhere to these doctrines, the coaches agree as follows: </w:t>
      </w:r>
    </w:p>
    <w:p w:rsidR="00D42AEF" w:rsidRPr="00E24C0C" w:rsidRDefault="00D42AEF" w:rsidP="00D42AEF">
      <w:pPr>
        <w:autoSpaceDE w:val="0"/>
        <w:autoSpaceDN w:val="0"/>
        <w:adjustRightInd w:val="0"/>
        <w:rPr>
          <w:rFonts w:ascii="Arial" w:hAnsi="Arial" w:cs="Arial"/>
          <w:color w:val="000000"/>
          <w:sz w:val="21"/>
          <w:szCs w:val="21"/>
        </w:rPr>
      </w:pPr>
      <w:r w:rsidRPr="00E24C0C">
        <w:rPr>
          <w:rFonts w:ascii="Wingdings" w:hAnsi="Wingdings" w:cs="Wingdings"/>
          <w:color w:val="000000"/>
          <w:sz w:val="21"/>
          <w:szCs w:val="21"/>
        </w:rPr>
        <w:t></w:t>
      </w:r>
      <w:r w:rsidRPr="00E24C0C">
        <w:rPr>
          <w:rFonts w:ascii="Wingdings" w:hAnsi="Wingdings" w:cs="Wingdings"/>
          <w:color w:val="000000"/>
          <w:sz w:val="21"/>
          <w:szCs w:val="21"/>
        </w:rPr>
        <w:t></w:t>
      </w:r>
      <w:r w:rsidRPr="00E24C0C">
        <w:rPr>
          <w:rFonts w:ascii="Arial" w:hAnsi="Arial" w:cs="Arial"/>
          <w:color w:val="000000"/>
          <w:sz w:val="21"/>
          <w:szCs w:val="21"/>
        </w:rPr>
        <w:t xml:space="preserve">Coaches will be positive role models. </w:t>
      </w:r>
    </w:p>
    <w:p w:rsidR="00D42AEF" w:rsidRPr="00E24C0C" w:rsidRDefault="00D42AEF" w:rsidP="00D42AEF">
      <w:pPr>
        <w:autoSpaceDE w:val="0"/>
        <w:autoSpaceDN w:val="0"/>
        <w:adjustRightInd w:val="0"/>
        <w:rPr>
          <w:rFonts w:ascii="Arial" w:hAnsi="Arial" w:cs="Arial"/>
          <w:color w:val="000000"/>
          <w:sz w:val="21"/>
          <w:szCs w:val="21"/>
        </w:rPr>
      </w:pPr>
      <w:r w:rsidRPr="00E24C0C">
        <w:rPr>
          <w:rFonts w:ascii="Wingdings" w:hAnsi="Wingdings" w:cs="Wingdings"/>
          <w:color w:val="000000"/>
          <w:sz w:val="21"/>
          <w:szCs w:val="21"/>
        </w:rPr>
        <w:t></w:t>
      </w:r>
      <w:r w:rsidRPr="00E24C0C">
        <w:rPr>
          <w:rFonts w:ascii="Wingdings" w:hAnsi="Wingdings" w:cs="Wingdings"/>
          <w:color w:val="000000"/>
          <w:sz w:val="21"/>
          <w:szCs w:val="21"/>
        </w:rPr>
        <w:t></w:t>
      </w:r>
      <w:r w:rsidRPr="00E24C0C">
        <w:rPr>
          <w:rFonts w:ascii="Arial" w:hAnsi="Arial" w:cs="Arial"/>
          <w:color w:val="000000"/>
          <w:sz w:val="21"/>
          <w:szCs w:val="21"/>
        </w:rPr>
        <w:t xml:space="preserve">Coaches will display and instill in their players the principals of good sportsmanship and team play.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conduct themselves in a manner that best serves the interests of the players.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do their best to provide the players a positive experience.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ensure that winning and/or losing teams do so in a manner, which exhibits respect and good sportsmanship.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will maintain a safe and productive youth sports program for the benefit of our young athletes.</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will ensure each child receive fair and consistent coaching, without prejudice, nepotism, racism or favoritism.</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treat all players, parents, spectators and league officials with respect </w:t>
      </w:r>
      <w:r w:rsidRPr="004D4E03">
        <w:rPr>
          <w:rFonts w:ascii="Arial" w:hAnsi="Arial" w:cs="Arial"/>
          <w:sz w:val="21"/>
          <w:szCs w:val="21"/>
        </w:rPr>
        <w:t>regardless of race, sex, creed, or ability</w:t>
      </w:r>
      <w:r w:rsidRPr="004D4E03">
        <w:rPr>
          <w:rFonts w:ascii="Arial" w:hAnsi="Arial" w:cs="Arial"/>
          <w:color w:val="000000"/>
          <w:sz w:val="21"/>
          <w:szCs w:val="21"/>
        </w:rPr>
        <w:t xml:space="preserve">.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provide instruction in a manner that is constructive and supportive.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not ridicule or demean players, referees or league officials.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not tolerate behavior that endangers the health or well-being of a child.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comply with the decisions of league officials and observe all rules, policy and procedure as established or endorsed by HYC.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will teach the respective sport to the best of their ability. They will know the rules of the game and teach them to the players.  Read the league rulebook and attend any clinics offered to enhance your knowledge of the game.</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abide by the rules of the game according to their respective league guidelines.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 all players (beginners and advanced) with equal vigor. </w:t>
      </w:r>
    </w:p>
    <w:p w:rsidR="00D42AEF" w:rsidRPr="004D4E03" w:rsidRDefault="00D42AEF" w:rsidP="00D42AEF">
      <w:pPr>
        <w:autoSpaceDE w:val="0"/>
        <w:autoSpaceDN w:val="0"/>
        <w:adjustRightInd w:val="0"/>
        <w:rPr>
          <w:rFonts w:ascii="Open Sans" w:hAnsi="Open Sans"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to enforce Mandatory Play Rule, allowing all players more than their required playing time according to their league rules, promoting fair play at all levels.</w:t>
      </w:r>
      <w:r w:rsidRPr="004D4E03">
        <w:rPr>
          <w:rFonts w:ascii="Open Sans" w:hAnsi="Open Sans" w:cs="Arial"/>
          <w:color w:val="000000"/>
          <w:sz w:val="21"/>
          <w:szCs w:val="21"/>
        </w:rPr>
        <w:t xml:space="preserve">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be drug and alcohol free while at any HYC athletic event.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not use any tobacco products while at any HYC practice, game or event.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acknowledge the need to demonstrate fundamental proficiencies with their respected sport and first aid. Consequently, all coaches agree to attend, any skill sessions that may be required by the Board of Directors and moreover, any first aid courses that may be mandated by the Board. </w:t>
      </w:r>
    </w:p>
    <w:p w:rsidR="00D42AEF" w:rsidRPr="004D4E03"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are required to submit a background check through Calvert County Parks and Recreation.  </w:t>
      </w:r>
    </w:p>
    <w:p w:rsidR="00D42AEF" w:rsidRPr="00E24C0C" w:rsidRDefault="00D42AEF" w:rsidP="00D42AEF">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are required to obtain NAYS certification through the National Alliance for Youth Sports (visit </w:t>
      </w:r>
      <w:hyperlink r:id="rId8" w:history="1">
        <w:r w:rsidRPr="004D4E03">
          <w:rPr>
            <w:rStyle w:val="Hyperlink"/>
            <w:rFonts w:ascii="Arial" w:hAnsi="Arial" w:cs="Arial"/>
            <w:sz w:val="21"/>
            <w:szCs w:val="21"/>
          </w:rPr>
          <w:t>www.nays.org</w:t>
        </w:r>
      </w:hyperlink>
      <w:r w:rsidRPr="004D4E03">
        <w:rPr>
          <w:rFonts w:ascii="Arial" w:hAnsi="Arial" w:cs="Arial"/>
          <w:color w:val="000000"/>
          <w:sz w:val="21"/>
          <w:szCs w:val="21"/>
        </w:rPr>
        <w:t xml:space="preserve"> to complete online test in order to obtain your certification number).</w:t>
      </w:r>
    </w:p>
    <w:p w:rsidR="00D42AEF" w:rsidRPr="00E24C0C" w:rsidRDefault="00D42AEF" w:rsidP="00D42AEF">
      <w:pPr>
        <w:autoSpaceDE w:val="0"/>
        <w:autoSpaceDN w:val="0"/>
        <w:adjustRightInd w:val="0"/>
        <w:rPr>
          <w:rFonts w:ascii="Arial" w:hAnsi="Arial" w:cs="Arial"/>
          <w:color w:val="000000"/>
          <w:sz w:val="21"/>
          <w:szCs w:val="21"/>
        </w:rPr>
      </w:pPr>
    </w:p>
    <w:p w:rsidR="00D42AEF" w:rsidRPr="00E24C0C" w:rsidRDefault="00D42AEF" w:rsidP="00D42AEF">
      <w:pPr>
        <w:autoSpaceDE w:val="0"/>
        <w:autoSpaceDN w:val="0"/>
        <w:adjustRightInd w:val="0"/>
        <w:rPr>
          <w:rFonts w:ascii="Arial" w:hAnsi="Arial" w:cs="Arial"/>
          <w:color w:val="000000"/>
          <w:sz w:val="21"/>
          <w:szCs w:val="21"/>
        </w:rPr>
      </w:pPr>
    </w:p>
    <w:p w:rsidR="00D42AEF" w:rsidRPr="00E24C0C" w:rsidRDefault="00D42AEF" w:rsidP="00D42AEF">
      <w:pPr>
        <w:shd w:val="clear" w:color="auto" w:fill="FFFFFF"/>
        <w:spacing w:after="390" w:line="276" w:lineRule="auto"/>
        <w:rPr>
          <w:rFonts w:ascii="Arial" w:hAnsi="Arial" w:cs="Arial"/>
          <w:sz w:val="21"/>
          <w:szCs w:val="21"/>
        </w:rPr>
      </w:pPr>
    </w:p>
    <w:p w:rsidR="00D42AEF" w:rsidRPr="00AE60ED" w:rsidRDefault="00D42AEF" w:rsidP="00D42AEF">
      <w:pPr>
        <w:pStyle w:val="Default"/>
        <w:rPr>
          <w:sz w:val="22"/>
          <w:szCs w:val="22"/>
        </w:rPr>
      </w:pPr>
      <w:r w:rsidRPr="00AE60ED">
        <w:rPr>
          <w:b/>
          <w:bCs/>
          <w:sz w:val="22"/>
          <w:szCs w:val="22"/>
        </w:rPr>
        <w:lastRenderedPageBreak/>
        <w:t xml:space="preserve">PARENTS, SPECTATORS, AND VOLUNTEERS </w:t>
      </w:r>
    </w:p>
    <w:p w:rsidR="00D42AEF" w:rsidRPr="004D4E03" w:rsidRDefault="00D42AEF" w:rsidP="00D42AEF">
      <w:pPr>
        <w:pStyle w:val="Default"/>
        <w:rPr>
          <w:sz w:val="22"/>
          <w:szCs w:val="22"/>
        </w:rPr>
      </w:pPr>
      <w:r w:rsidRPr="004D4E03">
        <w:rPr>
          <w:sz w:val="22"/>
          <w:szCs w:val="22"/>
        </w:rPr>
        <w:t xml:space="preserve">The Parent and Spectator will support the players, coaches, and league officials. Parents and Spectators will not “coach” or “officiate”. Parents and Spectators agree as follows: </w:t>
      </w:r>
    </w:p>
    <w:p w:rsidR="00D42AEF" w:rsidRPr="004D4E03" w:rsidRDefault="00D42AEF" w:rsidP="00D42AEF">
      <w:pPr>
        <w:pStyle w:val="Default"/>
        <w:rPr>
          <w:sz w:val="22"/>
          <w:szCs w:val="22"/>
        </w:rPr>
      </w:pPr>
      <w:r w:rsidRPr="004D4E03">
        <w:rPr>
          <w:rFonts w:ascii="Wingdings" w:hAnsi="Wingdings" w:cs="Wingdings"/>
          <w:sz w:val="22"/>
          <w:szCs w:val="22"/>
        </w:rPr>
        <w:t></w:t>
      </w:r>
      <w:r w:rsidRPr="004D4E03">
        <w:rPr>
          <w:rFonts w:ascii="Wingdings" w:hAnsi="Wingdings" w:cs="Wingdings"/>
          <w:sz w:val="22"/>
          <w:szCs w:val="22"/>
        </w:rPr>
        <w:t></w:t>
      </w:r>
      <w:r w:rsidRPr="004D4E03">
        <w:rPr>
          <w:sz w:val="22"/>
          <w:szCs w:val="22"/>
        </w:rPr>
        <w:t xml:space="preserve">Parents and Spectators will be positive role models. </w:t>
      </w:r>
    </w:p>
    <w:p w:rsidR="00D42AEF" w:rsidRPr="004D4E03" w:rsidRDefault="00D42AEF" w:rsidP="00D42AEF">
      <w:pPr>
        <w:pStyle w:val="Default"/>
        <w:rPr>
          <w:sz w:val="22"/>
          <w:szCs w:val="22"/>
        </w:rPr>
      </w:pPr>
      <w:r w:rsidRPr="004D4E03">
        <w:rPr>
          <w:rFonts w:ascii="Wingdings" w:hAnsi="Wingdings" w:cs="Wingdings"/>
          <w:sz w:val="22"/>
          <w:szCs w:val="22"/>
        </w:rPr>
        <w:t></w:t>
      </w:r>
      <w:r w:rsidRPr="004D4E03">
        <w:rPr>
          <w:rFonts w:ascii="Wingdings" w:hAnsi="Wingdings" w:cs="Wingdings"/>
          <w:sz w:val="22"/>
          <w:szCs w:val="22"/>
        </w:rPr>
        <w:t></w:t>
      </w:r>
      <w:r w:rsidRPr="004D4E03">
        <w:rPr>
          <w:sz w:val="22"/>
          <w:szCs w:val="22"/>
        </w:rPr>
        <w:t xml:space="preserve">Parents and Spectators will display and instill in all players, the principals of good sportsmanship and team play. </w:t>
      </w:r>
    </w:p>
    <w:p w:rsidR="00D42AEF" w:rsidRPr="004D4E03" w:rsidRDefault="00D42AEF" w:rsidP="00D42AEF">
      <w:pPr>
        <w:pStyle w:val="Default"/>
        <w:rPr>
          <w:sz w:val="22"/>
          <w:szCs w:val="22"/>
        </w:rPr>
      </w:pPr>
      <w:r w:rsidRPr="004D4E03">
        <w:rPr>
          <w:rFonts w:ascii="Wingdings" w:hAnsi="Wingdings" w:cs="Wingdings"/>
          <w:sz w:val="21"/>
          <w:szCs w:val="21"/>
        </w:rPr>
        <w:t></w:t>
      </w:r>
      <w:r w:rsidRPr="004D4E03">
        <w:rPr>
          <w:rFonts w:ascii="Wingdings" w:hAnsi="Wingdings" w:cs="Wingdings"/>
          <w:sz w:val="21"/>
          <w:szCs w:val="21"/>
        </w:rPr>
        <w:t></w:t>
      </w:r>
      <w:r w:rsidRPr="004D4E03">
        <w:rPr>
          <w:sz w:val="22"/>
          <w:szCs w:val="22"/>
        </w:rPr>
        <w:t xml:space="preserve">Parents and Spectators will conduct themselves in a manner that best serves the interests of the players.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do their best to provide the players a positive experience. </w:t>
      </w:r>
    </w:p>
    <w:p w:rsidR="00D42AEF" w:rsidRPr="004D4E03" w:rsidRDefault="00D42AEF" w:rsidP="00D42AEF">
      <w:pPr>
        <w:pStyle w:val="Default"/>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will make certain that their children show respect for all other players, coaches, officials and spectators regardless of race, sex, creed, or ability. </w:t>
      </w:r>
    </w:p>
    <w:p w:rsidR="00D42AEF" w:rsidRPr="004D4E03" w:rsidRDefault="00D42AEF" w:rsidP="00D42AEF">
      <w:pPr>
        <w:pStyle w:val="Default"/>
      </w:pPr>
      <w:r w:rsidRPr="004D4E03">
        <w:t xml:space="preserve"> </w:t>
      </w: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agree not to ridicule or demean players, coaches, or referees or league officials in any public forum.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agree to inform the coach of any disability or ailment that may affect the safety of their child.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agree to treat all players, coaches and referees fairly and with respect.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comply with the decisions of league officials.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will support the rules, regulations and bylaws as established or endorsed by HYC.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not question an official’s call.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respect the opponent and avoid any confrontation with opposing players, spectators, or coaches.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be drug and alcohol free while at any HYC events.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refrain from the use of tobacco products at HYC events. </w:t>
      </w:r>
    </w:p>
    <w:p w:rsidR="00D42AEF" w:rsidRPr="00AE60ED"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Parents will insist that their child play in a safe and healthy environment.</w:t>
      </w:r>
    </w:p>
    <w:p w:rsidR="00D42AEF" w:rsidRPr="00AE60ED" w:rsidRDefault="00D42AEF" w:rsidP="00D42AEF">
      <w:pPr>
        <w:pStyle w:val="Default"/>
        <w:rPr>
          <w:sz w:val="21"/>
          <w:szCs w:val="21"/>
        </w:rPr>
      </w:pPr>
    </w:p>
    <w:p w:rsidR="00D42AEF" w:rsidRPr="004D4E03" w:rsidRDefault="00D42AEF" w:rsidP="00D42AEF">
      <w:pPr>
        <w:autoSpaceDE w:val="0"/>
        <w:autoSpaceDN w:val="0"/>
        <w:adjustRightInd w:val="0"/>
        <w:rPr>
          <w:sz w:val="22"/>
          <w:szCs w:val="22"/>
        </w:rPr>
      </w:pPr>
      <w:bookmarkStart w:id="0" w:name="_GoBack"/>
      <w:bookmarkEnd w:id="0"/>
      <w:r w:rsidRPr="004D4E03">
        <w:rPr>
          <w:b/>
          <w:bCs/>
          <w:sz w:val="22"/>
          <w:szCs w:val="22"/>
        </w:rPr>
        <w:t xml:space="preserve">PLAYERS </w:t>
      </w:r>
    </w:p>
    <w:p w:rsidR="00D42AEF" w:rsidRPr="004D4E03" w:rsidRDefault="00D42AEF" w:rsidP="00D42AEF">
      <w:pPr>
        <w:pStyle w:val="Default"/>
        <w:rPr>
          <w:sz w:val="21"/>
          <w:szCs w:val="21"/>
        </w:rPr>
      </w:pPr>
      <w:r w:rsidRPr="004D4E03">
        <w:rPr>
          <w:sz w:val="21"/>
          <w:szCs w:val="21"/>
        </w:rPr>
        <w:t xml:space="preserve">Players </w:t>
      </w:r>
      <w:r w:rsidRPr="004D4E03">
        <w:rPr>
          <w:b/>
          <w:bCs/>
          <w:sz w:val="21"/>
          <w:szCs w:val="21"/>
        </w:rPr>
        <w:t xml:space="preserve">will…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Display good sportsmanship and team play at all times.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Follow the direction of the Coaching Staff.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Respect all, coaches, players, league officials, and spectators regardless of race, sex, creed, or ability. </w:t>
      </w:r>
    </w:p>
    <w:p w:rsidR="00D42AEF" w:rsidRPr="004D4E03" w:rsidRDefault="00D42AEF" w:rsidP="00D42AEF">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Make every attempt to be on time and ready to play for all games and practices. </w:t>
      </w:r>
    </w:p>
    <w:p w:rsidR="00D42AEF" w:rsidRPr="004D4E03" w:rsidRDefault="00D42AEF" w:rsidP="00D42AEF">
      <w:pPr>
        <w:pStyle w:val="Default"/>
        <w:rPr>
          <w:sz w:val="21"/>
          <w:szCs w:val="21"/>
        </w:rPr>
      </w:pPr>
    </w:p>
    <w:p w:rsidR="00D42AEF" w:rsidRPr="00AE60ED" w:rsidRDefault="00D42AEF" w:rsidP="00D42AEF">
      <w:pPr>
        <w:pStyle w:val="Default"/>
        <w:rPr>
          <w:sz w:val="21"/>
          <w:szCs w:val="21"/>
        </w:rPr>
      </w:pPr>
      <w:r w:rsidRPr="004D4E03">
        <w:rPr>
          <w:sz w:val="21"/>
          <w:szCs w:val="21"/>
        </w:rPr>
        <w:t xml:space="preserve">Players </w:t>
      </w:r>
      <w:r w:rsidRPr="004D4E03">
        <w:rPr>
          <w:b/>
          <w:bCs/>
          <w:sz w:val="21"/>
          <w:szCs w:val="21"/>
        </w:rPr>
        <w:t>will not…</w:t>
      </w:r>
      <w:r w:rsidRPr="00AE60ED">
        <w:rPr>
          <w:b/>
          <w:bCs/>
          <w:sz w:val="21"/>
          <w:szCs w:val="21"/>
        </w:rPr>
        <w:t xml:space="preserve"> </w:t>
      </w:r>
    </w:p>
    <w:p w:rsidR="00D42AEF" w:rsidRPr="00AE60ED" w:rsidRDefault="00D42AEF" w:rsidP="00D42AEF">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Use abusive or profane language. </w:t>
      </w:r>
    </w:p>
    <w:p w:rsidR="00D42AEF" w:rsidRPr="00AE60ED" w:rsidRDefault="00D42AEF" w:rsidP="00D42AEF">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Taunt or humiliate any other player. </w:t>
      </w:r>
    </w:p>
    <w:p w:rsidR="00D42AEF" w:rsidRPr="00AE60ED" w:rsidRDefault="00D42AEF" w:rsidP="00D42AEF">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Question an official’s call. </w:t>
      </w:r>
    </w:p>
    <w:p w:rsidR="00D42AEF" w:rsidRPr="00AE60ED" w:rsidRDefault="00D42AEF" w:rsidP="00D42AEF">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Abuse, mistreat or mishandle any HYC equipment or property. </w:t>
      </w:r>
    </w:p>
    <w:p w:rsidR="00D42AEF" w:rsidRPr="00AE60ED" w:rsidRDefault="00D42AEF" w:rsidP="00D42AEF">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Be in possession or under the influence of any drug, alcohol, or tobacco product. </w:t>
      </w:r>
    </w:p>
    <w:p w:rsidR="00D42AEF" w:rsidRPr="00AE60ED" w:rsidRDefault="00D42AEF" w:rsidP="00D42AEF">
      <w:pPr>
        <w:pStyle w:val="Default"/>
        <w:rPr>
          <w:sz w:val="21"/>
          <w:szCs w:val="21"/>
        </w:rPr>
      </w:pPr>
    </w:p>
    <w:p w:rsidR="00D42AEF" w:rsidRPr="00AE60ED" w:rsidRDefault="00D42AEF" w:rsidP="00D42AEF">
      <w:pPr>
        <w:pStyle w:val="Default"/>
        <w:rPr>
          <w:sz w:val="22"/>
          <w:szCs w:val="22"/>
        </w:rPr>
      </w:pPr>
      <w:r w:rsidRPr="00AE60ED">
        <w:rPr>
          <w:b/>
          <w:bCs/>
          <w:sz w:val="22"/>
          <w:szCs w:val="22"/>
        </w:rPr>
        <w:t xml:space="preserve">CONSEQUENCES </w:t>
      </w:r>
    </w:p>
    <w:p w:rsidR="00D42AEF" w:rsidRPr="00494293" w:rsidRDefault="00D42AEF" w:rsidP="00D42AEF">
      <w:pPr>
        <w:shd w:val="clear" w:color="auto" w:fill="FFFFFF"/>
        <w:spacing w:after="390" w:line="276" w:lineRule="auto"/>
        <w:rPr>
          <w:rFonts w:ascii="Arial" w:hAnsi="Arial" w:cs="Arial"/>
          <w:sz w:val="18"/>
          <w:szCs w:val="18"/>
        </w:rPr>
      </w:pPr>
      <w:r w:rsidRPr="00AE60ED">
        <w:rPr>
          <w:sz w:val="21"/>
          <w:szCs w:val="21"/>
        </w:rPr>
        <w:t>All members of the Huntingtown Youth Club are subject to consequences which may lead to discipline or possible termination of membership as determined necessary by the HYC Board of Directors, due to failure to comply with the Code of Conduct. All members agree to abide by these rules as part of their registration in the program. It is the responsibility of all members to be familiar with the guidelines set forth in the Code of Conduct.</w:t>
      </w:r>
    </w:p>
    <w:p w:rsidR="00C106A7" w:rsidRDefault="00C106A7" w:rsidP="00A66193">
      <w:pPr>
        <w:autoSpaceDE w:val="0"/>
        <w:autoSpaceDN w:val="0"/>
        <w:adjustRightInd w:val="0"/>
        <w:rPr>
          <w:rFonts w:ascii="Arial" w:hAnsi="Arial" w:cs="Arial"/>
          <w:b/>
          <w:bCs/>
          <w:color w:val="000000"/>
          <w:sz w:val="22"/>
          <w:szCs w:val="22"/>
        </w:rPr>
      </w:pPr>
    </w:p>
    <w:sectPr w:rsidR="00C106A7" w:rsidSect="00E063B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0B4" w:rsidRDefault="002640B4">
      <w:r>
        <w:separator/>
      </w:r>
    </w:p>
  </w:endnote>
  <w:endnote w:type="continuationSeparator" w:id="0">
    <w:p w:rsidR="002640B4" w:rsidRDefault="0026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0B4" w:rsidRDefault="002640B4">
      <w:r>
        <w:separator/>
      </w:r>
    </w:p>
  </w:footnote>
  <w:footnote w:type="continuationSeparator" w:id="0">
    <w:p w:rsidR="002640B4" w:rsidRDefault="00264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F46E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D221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04F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05A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FAF4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844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0A8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E60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18B1BB3"/>
    <w:multiLevelType w:val="hybridMultilevel"/>
    <w:tmpl w:val="793A2576"/>
    <w:lvl w:ilvl="0" w:tplc="673A98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237CA"/>
    <w:multiLevelType w:val="hybridMultilevel"/>
    <w:tmpl w:val="2CB44CCE"/>
    <w:lvl w:ilvl="0" w:tplc="E34A50D6">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F3F4A6E"/>
    <w:multiLevelType w:val="hybridMultilevel"/>
    <w:tmpl w:val="FD7ABE52"/>
    <w:lvl w:ilvl="0" w:tplc="E0FCE51C">
      <w:start w:val="1"/>
      <w:numFmt w:val="decimal"/>
      <w:lvlText w:val="%1."/>
      <w:lvlJc w:val="left"/>
      <w:pPr>
        <w:tabs>
          <w:tab w:val="num" w:pos="720"/>
        </w:tabs>
        <w:ind w:left="720" w:hanging="360"/>
      </w:pPr>
    </w:lvl>
    <w:lvl w:ilvl="1" w:tplc="1C44CE48">
      <w:start w:val="1"/>
      <w:numFmt w:val="lowerLetter"/>
      <w:lvlText w:val="%2."/>
      <w:lvlJc w:val="left"/>
      <w:pPr>
        <w:tabs>
          <w:tab w:val="num" w:pos="1440"/>
        </w:tabs>
        <w:ind w:left="1440" w:hanging="360"/>
      </w:pPr>
    </w:lvl>
    <w:lvl w:ilvl="2" w:tplc="24A89FA2">
      <w:start w:val="1"/>
      <w:numFmt w:val="lowerRoman"/>
      <w:lvlText w:val="%3."/>
      <w:lvlJc w:val="right"/>
      <w:pPr>
        <w:tabs>
          <w:tab w:val="num" w:pos="2160"/>
        </w:tabs>
        <w:ind w:left="2160" w:hanging="180"/>
      </w:pPr>
    </w:lvl>
    <w:lvl w:ilvl="3" w:tplc="A90EFC34">
      <w:start w:val="1"/>
      <w:numFmt w:val="decimal"/>
      <w:lvlText w:val="%4."/>
      <w:lvlJc w:val="left"/>
      <w:pPr>
        <w:tabs>
          <w:tab w:val="num" w:pos="2880"/>
        </w:tabs>
        <w:ind w:left="2880" w:hanging="360"/>
      </w:pPr>
    </w:lvl>
    <w:lvl w:ilvl="4" w:tplc="DDC0BD64" w:tentative="1">
      <w:start w:val="1"/>
      <w:numFmt w:val="lowerLetter"/>
      <w:lvlText w:val="%5."/>
      <w:lvlJc w:val="left"/>
      <w:pPr>
        <w:tabs>
          <w:tab w:val="num" w:pos="3600"/>
        </w:tabs>
        <w:ind w:left="3600" w:hanging="360"/>
      </w:pPr>
    </w:lvl>
    <w:lvl w:ilvl="5" w:tplc="217E20CA" w:tentative="1">
      <w:start w:val="1"/>
      <w:numFmt w:val="lowerRoman"/>
      <w:lvlText w:val="%6."/>
      <w:lvlJc w:val="right"/>
      <w:pPr>
        <w:tabs>
          <w:tab w:val="num" w:pos="4320"/>
        </w:tabs>
        <w:ind w:left="4320" w:hanging="180"/>
      </w:pPr>
    </w:lvl>
    <w:lvl w:ilvl="6" w:tplc="4AF4F788" w:tentative="1">
      <w:start w:val="1"/>
      <w:numFmt w:val="decimal"/>
      <w:lvlText w:val="%7."/>
      <w:lvlJc w:val="left"/>
      <w:pPr>
        <w:tabs>
          <w:tab w:val="num" w:pos="5040"/>
        </w:tabs>
        <w:ind w:left="5040" w:hanging="360"/>
      </w:pPr>
    </w:lvl>
    <w:lvl w:ilvl="7" w:tplc="C1321154" w:tentative="1">
      <w:start w:val="1"/>
      <w:numFmt w:val="lowerLetter"/>
      <w:lvlText w:val="%8."/>
      <w:lvlJc w:val="left"/>
      <w:pPr>
        <w:tabs>
          <w:tab w:val="num" w:pos="5760"/>
        </w:tabs>
        <w:ind w:left="5760" w:hanging="360"/>
      </w:pPr>
    </w:lvl>
    <w:lvl w:ilvl="8" w:tplc="34B6B648" w:tentative="1">
      <w:start w:val="1"/>
      <w:numFmt w:val="lowerRoman"/>
      <w:lvlText w:val="%9."/>
      <w:lvlJc w:val="right"/>
      <w:pPr>
        <w:tabs>
          <w:tab w:val="num" w:pos="6480"/>
        </w:tabs>
        <w:ind w:left="6480" w:hanging="180"/>
      </w:pPr>
    </w:lvl>
  </w:abstractNum>
  <w:abstractNum w:abstractNumId="13"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10"/>
  </w:num>
  <w:num w:numId="2">
    <w:abstractNumId w:val="12"/>
  </w:num>
  <w:num w:numId="3">
    <w:abstractNumId w:val="11"/>
  </w:num>
  <w:num w:numId="4">
    <w:abstractNumId w:val="13"/>
  </w:num>
  <w:num w:numId="5">
    <w:abstractNumId w:val="9"/>
  </w:num>
  <w:num w:numId="6">
    <w:abstractNumId w:val="8"/>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9"/>
  </w:num>
  <w:num w:numId="17">
    <w:abstractNumId w:val="8"/>
  </w:num>
  <w:num w:numId="18">
    <w:abstractNumId w:val="13"/>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3"/>
  </w:num>
  <w:num w:numId="30">
    <w:abstractNumId w:val="13"/>
  </w:num>
  <w:num w:numId="31">
    <w:abstractNumId w:val="13"/>
  </w:num>
  <w:num w:numId="32">
    <w:abstractNumId w:val="9"/>
  </w:num>
  <w:num w:numId="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78"/>
    <w:rsid w:val="00001C0C"/>
    <w:rsid w:val="00030759"/>
    <w:rsid w:val="00047C7F"/>
    <w:rsid w:val="000A5C2B"/>
    <w:rsid w:val="000C50D0"/>
    <w:rsid w:val="000E6767"/>
    <w:rsid w:val="000F1678"/>
    <w:rsid w:val="00137BE4"/>
    <w:rsid w:val="001720DF"/>
    <w:rsid w:val="00177DA9"/>
    <w:rsid w:val="001A3851"/>
    <w:rsid w:val="001C4A54"/>
    <w:rsid w:val="001D6E9C"/>
    <w:rsid w:val="001F0187"/>
    <w:rsid w:val="00224A9F"/>
    <w:rsid w:val="002640B4"/>
    <w:rsid w:val="002745D3"/>
    <w:rsid w:val="00282E13"/>
    <w:rsid w:val="00285443"/>
    <w:rsid w:val="002A6198"/>
    <w:rsid w:val="002B4ED3"/>
    <w:rsid w:val="002D0AD8"/>
    <w:rsid w:val="002E6DB9"/>
    <w:rsid w:val="002E7CD0"/>
    <w:rsid w:val="003219CB"/>
    <w:rsid w:val="00380993"/>
    <w:rsid w:val="003909CC"/>
    <w:rsid w:val="00397E6C"/>
    <w:rsid w:val="003C0726"/>
    <w:rsid w:val="003F2720"/>
    <w:rsid w:val="003F3E18"/>
    <w:rsid w:val="004221B7"/>
    <w:rsid w:val="00424EA8"/>
    <w:rsid w:val="00451F17"/>
    <w:rsid w:val="004644C2"/>
    <w:rsid w:val="00465353"/>
    <w:rsid w:val="004A24A9"/>
    <w:rsid w:val="004B58AE"/>
    <w:rsid w:val="004B62D6"/>
    <w:rsid w:val="00506786"/>
    <w:rsid w:val="00593F47"/>
    <w:rsid w:val="005A5524"/>
    <w:rsid w:val="00606F1D"/>
    <w:rsid w:val="00633817"/>
    <w:rsid w:val="00641EEF"/>
    <w:rsid w:val="00672666"/>
    <w:rsid w:val="00695087"/>
    <w:rsid w:val="00696A02"/>
    <w:rsid w:val="006D756E"/>
    <w:rsid w:val="00765D70"/>
    <w:rsid w:val="00790DB0"/>
    <w:rsid w:val="007A0B1D"/>
    <w:rsid w:val="007B2C68"/>
    <w:rsid w:val="00800FE0"/>
    <w:rsid w:val="00803587"/>
    <w:rsid w:val="00836A09"/>
    <w:rsid w:val="00851C1A"/>
    <w:rsid w:val="008614D9"/>
    <w:rsid w:val="008638F4"/>
    <w:rsid w:val="00896EC7"/>
    <w:rsid w:val="008C4706"/>
    <w:rsid w:val="008F0B6B"/>
    <w:rsid w:val="00911AA7"/>
    <w:rsid w:val="0097287B"/>
    <w:rsid w:val="009E1CBC"/>
    <w:rsid w:val="00A52063"/>
    <w:rsid w:val="00A66193"/>
    <w:rsid w:val="00A669B2"/>
    <w:rsid w:val="00A70930"/>
    <w:rsid w:val="00A82C9F"/>
    <w:rsid w:val="00AB53C2"/>
    <w:rsid w:val="00AF19F4"/>
    <w:rsid w:val="00B37D71"/>
    <w:rsid w:val="00B758D4"/>
    <w:rsid w:val="00B96559"/>
    <w:rsid w:val="00BB1885"/>
    <w:rsid w:val="00BB5B48"/>
    <w:rsid w:val="00BE6E57"/>
    <w:rsid w:val="00C106A7"/>
    <w:rsid w:val="00C136F4"/>
    <w:rsid w:val="00C845C0"/>
    <w:rsid w:val="00CC7633"/>
    <w:rsid w:val="00CF45AB"/>
    <w:rsid w:val="00D42AEF"/>
    <w:rsid w:val="00D655CB"/>
    <w:rsid w:val="00DF39CD"/>
    <w:rsid w:val="00E003CB"/>
    <w:rsid w:val="00E063B1"/>
    <w:rsid w:val="00E72EDC"/>
    <w:rsid w:val="00E84D56"/>
    <w:rsid w:val="00E94B18"/>
    <w:rsid w:val="00EF0B09"/>
    <w:rsid w:val="00F0441E"/>
    <w:rsid w:val="00F15CB4"/>
    <w:rsid w:val="00F6127D"/>
    <w:rsid w:val="00F661D9"/>
    <w:rsid w:val="00F86555"/>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967FE8-9809-4F27-AD95-5437F77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uiPriority="1" w:qFormat="1"/>
    <w:lsdException w:name="heading 3" w:uiPriority="1" w:qFormat="1"/>
    <w:lsdException w:name="heading 7" w:semiHidden="1" w:unhideWhenUsed="1"/>
    <w:lsdException w:name="heading 8" w:semiHidden="1" w:unhideWhenUsed="1"/>
    <w:lsdException w:name="heading 9" w:semiHidden="1" w:uiPriority="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iPriority="1" w:unhideWhenUsed="1"/>
    <w:lsdException w:name="index heading" w:semiHidden="1" w:uiPriority="1" w:unhideWhenUsed="1"/>
    <w:lsdException w:name="caption" w:semiHidden="1" w:unhideWhenUsed="1" w:qFormat="1"/>
    <w:lsdException w:name="table of figures" w:semiHidden="1" w:unhideWhenUsed="1"/>
    <w:lsdException w:name="envelope address" w:semiHidden="1" w:uiPriority="1" w:unhideWhenUsed="1"/>
    <w:lsdException w:name="envelope return" w:semiHidden="1" w:uiPriority="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iPriority="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Date" w:semiHidden="1" w:uiPriority="1" w:unhideWhenUsed="1"/>
    <w:lsdException w:name="Body Text First Indent" w:semiHidden="1"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iPriority="1" w:unhideWhenUsed="1"/>
    <w:lsdException w:name="Strong" w:semiHidden="1" w:unhideWhenUsed="1"/>
    <w:lsdException w:name="Emphasis" w:semiHidden="1" w:uiPriority="1" w:unhideWhenUsed="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696A02"/>
    <w:pPr>
      <w:spacing w:after="0"/>
      <w:ind w:left="0" w:right="0" w:firstLine="0"/>
    </w:pPr>
    <w:rPr>
      <w:sz w:val="24"/>
      <w:szCs w:val="24"/>
    </w:rPr>
  </w:style>
  <w:style w:type="paragraph" w:styleId="Heading1">
    <w:name w:val="heading 1"/>
    <w:basedOn w:val="Normal"/>
    <w:next w:val="Heading2"/>
    <w:link w:val="Heading1Char"/>
    <w:uiPriority w:val="1"/>
    <w:qFormat/>
    <w:rsid w:val="00696A02"/>
    <w:pPr>
      <w:keepNext/>
      <w:keepLines/>
      <w:numPr>
        <w:numId w:val="31"/>
      </w:numPr>
      <w:outlineLvl w:val="0"/>
    </w:pPr>
    <w:rPr>
      <w:rFonts w:eastAsiaTheme="majorEastAsia" w:cstheme="majorBidi"/>
      <w:bCs/>
      <w:szCs w:val="28"/>
    </w:rPr>
  </w:style>
  <w:style w:type="paragraph" w:styleId="Heading2">
    <w:name w:val="heading 2"/>
    <w:basedOn w:val="Normal"/>
    <w:link w:val="Heading2Char"/>
    <w:uiPriority w:val="1"/>
    <w:qFormat/>
    <w:rsid w:val="00696A02"/>
    <w:pPr>
      <w:numPr>
        <w:ilvl w:val="1"/>
        <w:numId w:val="31"/>
      </w:numPr>
      <w:outlineLvl w:val="1"/>
    </w:pPr>
    <w:rPr>
      <w:rFonts w:eastAsiaTheme="majorEastAsia" w:cstheme="majorBidi"/>
      <w:bCs/>
      <w:szCs w:val="26"/>
    </w:rPr>
  </w:style>
  <w:style w:type="paragraph" w:styleId="Heading3">
    <w:name w:val="heading 3"/>
    <w:basedOn w:val="Normal"/>
    <w:link w:val="Heading3Char"/>
    <w:uiPriority w:val="1"/>
    <w:qFormat/>
    <w:rsid w:val="00696A02"/>
    <w:pPr>
      <w:numPr>
        <w:ilvl w:val="2"/>
        <w:numId w:val="31"/>
      </w:numPr>
      <w:outlineLvl w:val="2"/>
    </w:pPr>
    <w:rPr>
      <w:rFonts w:eastAsiaTheme="majorEastAsia" w:cstheme="majorBidi"/>
      <w:bCs/>
    </w:rPr>
  </w:style>
  <w:style w:type="paragraph" w:styleId="Heading4">
    <w:name w:val="heading 4"/>
    <w:basedOn w:val="Normal"/>
    <w:uiPriority w:val="1"/>
    <w:unhideWhenUsed/>
    <w:rsid w:val="00696A02"/>
    <w:pPr>
      <w:numPr>
        <w:ilvl w:val="3"/>
        <w:numId w:val="31"/>
      </w:numPr>
      <w:outlineLvl w:val="3"/>
    </w:pPr>
    <w:rPr>
      <w:szCs w:val="28"/>
    </w:rPr>
  </w:style>
  <w:style w:type="paragraph" w:styleId="Heading5">
    <w:name w:val="heading 5"/>
    <w:basedOn w:val="Normal"/>
    <w:uiPriority w:val="1"/>
    <w:unhideWhenUsed/>
    <w:rsid w:val="00696A02"/>
    <w:pPr>
      <w:numPr>
        <w:ilvl w:val="4"/>
        <w:numId w:val="31"/>
      </w:numPr>
      <w:outlineLvl w:val="4"/>
    </w:pPr>
    <w:rPr>
      <w:szCs w:val="26"/>
    </w:rPr>
  </w:style>
  <w:style w:type="paragraph" w:styleId="Heading6">
    <w:name w:val="heading 6"/>
    <w:basedOn w:val="Normal"/>
    <w:uiPriority w:val="1"/>
    <w:unhideWhenUsed/>
    <w:rsid w:val="00696A02"/>
    <w:pPr>
      <w:numPr>
        <w:ilvl w:val="5"/>
        <w:numId w:val="31"/>
      </w:numPr>
      <w:outlineLvl w:val="5"/>
    </w:pPr>
    <w:rPr>
      <w:szCs w:val="22"/>
    </w:rPr>
  </w:style>
  <w:style w:type="paragraph" w:styleId="Heading7">
    <w:name w:val="heading 7"/>
    <w:basedOn w:val="Normal"/>
    <w:uiPriority w:val="1"/>
    <w:unhideWhenUsed/>
    <w:rsid w:val="00696A02"/>
    <w:pPr>
      <w:numPr>
        <w:ilvl w:val="6"/>
        <w:numId w:val="31"/>
      </w:numPr>
      <w:outlineLvl w:val="6"/>
    </w:pPr>
  </w:style>
  <w:style w:type="paragraph" w:styleId="Heading8">
    <w:name w:val="heading 8"/>
    <w:basedOn w:val="Normal"/>
    <w:uiPriority w:val="1"/>
    <w:unhideWhenUsed/>
    <w:rsid w:val="00696A02"/>
    <w:pPr>
      <w:numPr>
        <w:ilvl w:val="7"/>
        <w:numId w:val="31"/>
      </w:numPr>
      <w:outlineLvl w:val="7"/>
    </w:pPr>
  </w:style>
  <w:style w:type="paragraph" w:styleId="Heading9">
    <w:name w:val="heading 9"/>
    <w:basedOn w:val="Normal"/>
    <w:uiPriority w:val="1"/>
    <w:unhideWhenUsed/>
    <w:rsid w:val="00696A02"/>
    <w:pPr>
      <w:numPr>
        <w:ilvl w:val="8"/>
        <w:numId w:val="3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4B58AE"/>
    <w:pPr>
      <w:spacing w:after="240"/>
      <w:ind w:left="1440"/>
    </w:pPr>
  </w:style>
  <w:style w:type="paragraph" w:styleId="BodyText">
    <w:name w:val="Body Text"/>
    <w:basedOn w:val="Normal"/>
    <w:link w:val="BodyTextChar"/>
    <w:qFormat/>
    <w:rsid w:val="00696A02"/>
  </w:style>
  <w:style w:type="paragraph" w:styleId="List">
    <w:name w:val="List"/>
    <w:basedOn w:val="Normal"/>
    <w:semiHidden/>
    <w:unhideWhenUsed/>
    <w:rsid w:val="00506786"/>
    <w:pPr>
      <w:ind w:left="720" w:hanging="720"/>
      <w:contextualSpacing/>
    </w:pPr>
  </w:style>
  <w:style w:type="paragraph" w:styleId="Salutation">
    <w:name w:val="Salutation"/>
    <w:basedOn w:val="Normal"/>
    <w:next w:val="BodyTextFirstIndent"/>
    <w:link w:val="SalutationChar"/>
    <w:rsid w:val="00506786"/>
    <w:pPr>
      <w:spacing w:after="240"/>
    </w:pPr>
  </w:style>
  <w:style w:type="character" w:customStyle="1" w:styleId="SalutationChar">
    <w:name w:val="Salutation Char"/>
    <w:basedOn w:val="DefaultParagraphFont"/>
    <w:link w:val="Salutation"/>
    <w:rsid w:val="00506786"/>
    <w:rPr>
      <w:sz w:val="24"/>
      <w:szCs w:val="24"/>
    </w:rPr>
  </w:style>
  <w:style w:type="paragraph" w:styleId="BlockText">
    <w:name w:val="Block Text"/>
    <w:basedOn w:val="Normal"/>
    <w:semiHidden/>
    <w:rsid w:val="00633817"/>
    <w:pPr>
      <w:ind w:left="1440" w:right="1440"/>
    </w:pPr>
  </w:style>
  <w:style w:type="paragraph" w:styleId="BalloonText">
    <w:name w:val="Balloon Text"/>
    <w:basedOn w:val="Normal"/>
    <w:semiHidden/>
    <w:rsid w:val="00633817"/>
    <w:rPr>
      <w:rFonts w:ascii="Tahoma" w:hAnsi="Tahoma" w:cs="Tahoma"/>
      <w:sz w:val="16"/>
      <w:szCs w:val="16"/>
    </w:rPr>
  </w:style>
  <w:style w:type="character" w:customStyle="1" w:styleId="BodyTextChar">
    <w:name w:val="Body Text Char"/>
    <w:basedOn w:val="DefaultParagraphFont"/>
    <w:link w:val="BodyText"/>
    <w:rsid w:val="00696A02"/>
    <w:rPr>
      <w:sz w:val="24"/>
      <w:szCs w:val="24"/>
    </w:rPr>
  </w:style>
  <w:style w:type="paragraph" w:styleId="Footer">
    <w:name w:val="footer"/>
    <w:basedOn w:val="Normal"/>
    <w:uiPriority w:val="1"/>
    <w:rsid w:val="00A52063"/>
    <w:pPr>
      <w:tabs>
        <w:tab w:val="center" w:pos="4680"/>
        <w:tab w:val="right" w:pos="9360"/>
      </w:tabs>
      <w:spacing w:after="240"/>
    </w:pPr>
  </w:style>
  <w:style w:type="paragraph" w:styleId="Header">
    <w:name w:val="header"/>
    <w:basedOn w:val="Normal"/>
    <w:rsid w:val="00506786"/>
    <w:pPr>
      <w:tabs>
        <w:tab w:val="center" w:pos="4680"/>
        <w:tab w:val="right" w:pos="9360"/>
      </w:tabs>
      <w:spacing w:after="240"/>
    </w:pPr>
  </w:style>
  <w:style w:type="character" w:customStyle="1" w:styleId="Heading1Char">
    <w:name w:val="Heading 1 Char"/>
    <w:basedOn w:val="DefaultParagraphFont"/>
    <w:link w:val="Heading1"/>
    <w:uiPriority w:val="1"/>
    <w:rsid w:val="00696A02"/>
    <w:rPr>
      <w:rFonts w:eastAsiaTheme="majorEastAsia" w:cstheme="majorBidi"/>
      <w:bCs/>
      <w:sz w:val="24"/>
      <w:szCs w:val="28"/>
    </w:rPr>
  </w:style>
  <w:style w:type="character" w:customStyle="1" w:styleId="Heading2Char">
    <w:name w:val="Heading 2 Char"/>
    <w:basedOn w:val="DefaultParagraphFont"/>
    <w:link w:val="Heading2"/>
    <w:uiPriority w:val="1"/>
    <w:rsid w:val="00696A02"/>
    <w:rPr>
      <w:rFonts w:eastAsiaTheme="majorEastAsia" w:cstheme="majorBidi"/>
      <w:bCs/>
      <w:sz w:val="24"/>
      <w:szCs w:val="26"/>
    </w:rPr>
  </w:style>
  <w:style w:type="character" w:customStyle="1" w:styleId="Heading3Char">
    <w:name w:val="Heading 3 Char"/>
    <w:basedOn w:val="DefaultParagraphFont"/>
    <w:link w:val="Heading3"/>
    <w:uiPriority w:val="1"/>
    <w:rsid w:val="00696A02"/>
    <w:rPr>
      <w:rFonts w:eastAsiaTheme="majorEastAsia" w:cstheme="majorBidi"/>
      <w:bCs/>
      <w:sz w:val="24"/>
      <w:szCs w:val="24"/>
    </w:rPr>
  </w:style>
  <w:style w:type="paragraph" w:styleId="Caption">
    <w:name w:val="caption"/>
    <w:basedOn w:val="Normal"/>
    <w:next w:val="Normal"/>
    <w:semiHidden/>
    <w:unhideWhenUsed/>
    <w:qFormat/>
    <w:rsid w:val="00696A02"/>
    <w:pPr>
      <w:spacing w:after="200"/>
    </w:pPr>
    <w:rPr>
      <w:b/>
      <w:bCs/>
      <w:sz w:val="18"/>
      <w:szCs w:val="18"/>
    </w:rPr>
  </w:style>
  <w:style w:type="paragraph" w:styleId="ListBullet">
    <w:name w:val="List Bullet"/>
    <w:basedOn w:val="Normal"/>
    <w:uiPriority w:val="1"/>
    <w:qFormat/>
    <w:rsid w:val="00696A02"/>
    <w:pPr>
      <w:numPr>
        <w:numId w:val="32"/>
      </w:numPr>
      <w:contextualSpacing/>
    </w:pPr>
  </w:style>
  <w:style w:type="paragraph" w:styleId="ListNumber">
    <w:name w:val="List Number"/>
    <w:basedOn w:val="Normal"/>
    <w:uiPriority w:val="1"/>
    <w:qFormat/>
    <w:rsid w:val="00696A02"/>
    <w:pPr>
      <w:numPr>
        <w:numId w:val="33"/>
      </w:numPr>
      <w:contextualSpacing/>
    </w:pPr>
  </w:style>
  <w:style w:type="paragraph" w:styleId="Title">
    <w:name w:val="Title"/>
    <w:basedOn w:val="Normal"/>
    <w:link w:val="TitleChar"/>
    <w:uiPriority w:val="1"/>
    <w:qFormat/>
    <w:rsid w:val="00696A02"/>
    <w:pPr>
      <w:jc w:val="center"/>
    </w:pPr>
    <w:rPr>
      <w:rFonts w:eastAsiaTheme="majorEastAsia" w:cstheme="majorBidi"/>
      <w:caps/>
      <w:szCs w:val="52"/>
    </w:rPr>
  </w:style>
  <w:style w:type="character" w:customStyle="1" w:styleId="TitleChar">
    <w:name w:val="Title Char"/>
    <w:basedOn w:val="DefaultParagraphFont"/>
    <w:link w:val="Title"/>
    <w:uiPriority w:val="1"/>
    <w:rsid w:val="00696A02"/>
    <w:rPr>
      <w:rFonts w:eastAsiaTheme="majorEastAsia" w:cstheme="majorBidi"/>
      <w:caps/>
      <w:sz w:val="24"/>
      <w:szCs w:val="52"/>
    </w:rPr>
  </w:style>
  <w:style w:type="paragraph" w:styleId="Signature">
    <w:name w:val="Signature"/>
    <w:basedOn w:val="Normal"/>
    <w:link w:val="SignatureChar"/>
    <w:qFormat/>
    <w:rsid w:val="00696A02"/>
    <w:pPr>
      <w:ind w:left="5040"/>
      <w:contextualSpacing/>
    </w:pPr>
  </w:style>
  <w:style w:type="character" w:customStyle="1" w:styleId="SignatureChar">
    <w:name w:val="Signature Char"/>
    <w:basedOn w:val="DefaultParagraphFont"/>
    <w:link w:val="Signature"/>
    <w:rsid w:val="00696A02"/>
    <w:rPr>
      <w:sz w:val="24"/>
      <w:szCs w:val="24"/>
    </w:rPr>
  </w:style>
  <w:style w:type="paragraph" w:styleId="BodyTextFirstIndent">
    <w:name w:val="Body Text First Indent"/>
    <w:aliases w:val="BTFI"/>
    <w:basedOn w:val="BodyText"/>
    <w:link w:val="BodyTextFirstIndentChar"/>
    <w:qFormat/>
    <w:rsid w:val="00696A02"/>
    <w:pPr>
      <w:ind w:firstLine="720"/>
    </w:pPr>
  </w:style>
  <w:style w:type="character" w:customStyle="1" w:styleId="BodyTextFirstIndentChar">
    <w:name w:val="Body Text First Indent Char"/>
    <w:aliases w:val="BTFI Char"/>
    <w:basedOn w:val="BodyTextChar"/>
    <w:link w:val="BodyTextFirstIndent"/>
    <w:rsid w:val="00696A02"/>
    <w:rPr>
      <w:sz w:val="24"/>
      <w:szCs w:val="24"/>
    </w:rPr>
  </w:style>
  <w:style w:type="paragraph" w:styleId="Quote">
    <w:name w:val="Quote"/>
    <w:basedOn w:val="Normal"/>
    <w:link w:val="QuoteChar"/>
    <w:qFormat/>
    <w:rsid w:val="00696A02"/>
    <w:pPr>
      <w:ind w:left="1440" w:right="1440"/>
    </w:pPr>
    <w:rPr>
      <w:iCs/>
    </w:rPr>
  </w:style>
  <w:style w:type="character" w:customStyle="1" w:styleId="QuoteChar">
    <w:name w:val="Quote Char"/>
    <w:basedOn w:val="DefaultParagraphFont"/>
    <w:link w:val="Quote"/>
    <w:rsid w:val="00696A02"/>
    <w:rPr>
      <w:iCs/>
      <w:sz w:val="24"/>
      <w:szCs w:val="24"/>
    </w:rPr>
  </w:style>
  <w:style w:type="paragraph" w:customStyle="1" w:styleId="TitleUnderline">
    <w:name w:val="Title Underline"/>
    <w:basedOn w:val="Title"/>
    <w:uiPriority w:val="1"/>
    <w:qFormat/>
    <w:rsid w:val="00696A02"/>
    <w:rPr>
      <w:szCs w:val="28"/>
      <w:u w:val="single"/>
    </w:rPr>
  </w:style>
  <w:style w:type="table" w:styleId="TableGrid">
    <w:name w:val="Table Grid"/>
    <w:basedOn w:val="TableNormal"/>
    <w:rsid w:val="002A61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style>
  <w:style w:type="paragraph" w:customStyle="1" w:styleId="Default">
    <w:name w:val="Default"/>
    <w:rsid w:val="00A66193"/>
    <w:pPr>
      <w:autoSpaceDE w:val="0"/>
      <w:autoSpaceDN w:val="0"/>
      <w:adjustRightInd w:val="0"/>
      <w:spacing w:after="0"/>
      <w:ind w:left="0" w:right="0" w:firstLine="0"/>
    </w:pPr>
    <w:rPr>
      <w:color w:val="000000"/>
      <w:sz w:val="24"/>
      <w:szCs w:val="24"/>
    </w:rPr>
  </w:style>
  <w:style w:type="character" w:styleId="Hyperlink">
    <w:name w:val="Hyperlink"/>
    <w:basedOn w:val="DefaultParagraphFont"/>
    <w:rsid w:val="00D42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y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Kellogg, Hansen, Todd, Figel &amp; Frederick, PLLC</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 Tara R.</dc:creator>
  <cp:keywords/>
  <dc:description/>
  <cp:lastModifiedBy>Grim, Tara R.</cp:lastModifiedBy>
  <cp:revision>4</cp:revision>
  <dcterms:created xsi:type="dcterms:W3CDTF">2019-01-09T18:26:00Z</dcterms:created>
  <dcterms:modified xsi:type="dcterms:W3CDTF">2019-01-14T16:26:00Z</dcterms:modified>
</cp:coreProperties>
</file>