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8CC" w:rsidRPr="0010144B" w:rsidRDefault="00A16C45" w:rsidP="0010144B">
      <w:pPr>
        <w:jc w:val="right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-983615</wp:posOffset>
            </wp:positionV>
            <wp:extent cx="1571625" cy="985520"/>
            <wp:effectExtent l="19050" t="0" r="9525" b="0"/>
            <wp:wrapThrough wrapText="bothSides">
              <wp:wrapPolygon edited="0">
                <wp:start x="-262" y="0"/>
                <wp:lineTo x="-262" y="21294"/>
                <wp:lineTo x="21731" y="21294"/>
                <wp:lineTo x="21731" y="0"/>
                <wp:lineTo x="-262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8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17F5">
        <w:rPr>
          <w:b/>
          <w:sz w:val="24"/>
          <w:szCs w:val="24"/>
        </w:rPr>
        <w:t>2019-2020</w:t>
      </w:r>
      <w:r w:rsidR="00A448CC" w:rsidRPr="0010144B">
        <w:rPr>
          <w:b/>
          <w:sz w:val="24"/>
          <w:szCs w:val="24"/>
        </w:rPr>
        <w:t xml:space="preserve"> Season</w:t>
      </w:r>
    </w:p>
    <w:p w:rsidR="00A448CC" w:rsidRPr="00A16C45" w:rsidRDefault="00A448CC" w:rsidP="00C63D9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16C45">
        <w:rPr>
          <w:rFonts w:ascii="Verdana" w:hAnsi="Verdana"/>
          <w:sz w:val="20"/>
          <w:szCs w:val="20"/>
        </w:rPr>
        <w:t xml:space="preserve">Dear Local Business Member, </w:t>
      </w:r>
    </w:p>
    <w:p w:rsidR="00A448CC" w:rsidRPr="00A16C45" w:rsidRDefault="00A448CC" w:rsidP="00C63D9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448CC" w:rsidRPr="00A16C45" w:rsidRDefault="00A448CC" w:rsidP="0054670F">
      <w:pPr>
        <w:spacing w:after="0" w:line="36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16C45">
        <w:rPr>
          <w:rFonts w:ascii="Verdana" w:hAnsi="Verdana"/>
          <w:sz w:val="20"/>
          <w:szCs w:val="20"/>
        </w:rPr>
        <w:t>Bellmawr Hockey Association Inc. is a non-profit volunteer organization which has served the Bellmawr Borough community since 1988.  We offer players and families the opportunity to be a part of an</w:t>
      </w:r>
      <w:r w:rsidRPr="00A16C4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organized sport which promotes sportsmanship for the youth of Bellmawr and surrounding areas.   The league serves youth ages 4-15.  Our organization offers fall and winter hockey sessions as well as a spring tournament season.</w:t>
      </w:r>
    </w:p>
    <w:p w:rsidR="00A448CC" w:rsidRPr="00A16C45" w:rsidRDefault="00A448CC" w:rsidP="0054670F">
      <w:pPr>
        <w:spacing w:after="0" w:line="36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240BB1" w:rsidRPr="00A16C45" w:rsidRDefault="000717F5" w:rsidP="0054670F">
      <w:pPr>
        <w:spacing w:after="0" w:line="36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The 2019-2020</w:t>
      </w:r>
      <w:r w:rsidR="00A448CC" w:rsidRPr="00A16C4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A448CC" w:rsidRPr="00A16C45">
        <w:rPr>
          <w:rFonts w:ascii="Verdana" w:hAnsi="Verdana"/>
          <w:color w:val="000000"/>
          <w:sz w:val="20"/>
          <w:szCs w:val="20"/>
          <w:shd w:val="clear" w:color="auto" w:fill="FFFFFF"/>
        </w:rPr>
        <w:t>season</w:t>
      </w:r>
      <w:proofErr w:type="gramEnd"/>
      <w:r w:rsidR="00A448CC" w:rsidRPr="00A16C4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is fast approaching and we are continuing our </w:t>
      </w:r>
      <w:r w:rsidR="00A448CC" w:rsidRPr="00A16C45">
        <w:rPr>
          <w:rFonts w:ascii="Verdana" w:hAnsi="Verdana"/>
          <w:b/>
          <w:color w:val="FF0000"/>
          <w:sz w:val="20"/>
          <w:szCs w:val="20"/>
          <w:shd w:val="clear" w:color="auto" w:fill="FFFFFF"/>
        </w:rPr>
        <w:t>“Renew the Rinks”</w:t>
      </w:r>
      <w:r w:rsidR="00A448CC" w:rsidRPr="00A16C4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campaign.  Through the support of the Bellmawr Borough, local businesses, organizations, and community members we plan to make this season a memorable one for all involved.  </w:t>
      </w:r>
    </w:p>
    <w:p w:rsidR="00A448CC" w:rsidRPr="00A16C45" w:rsidRDefault="00A448CC" w:rsidP="0054670F">
      <w:pPr>
        <w:spacing w:after="0" w:line="36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A448CC" w:rsidRPr="00A16C45" w:rsidRDefault="00A448CC" w:rsidP="0054670F">
      <w:pPr>
        <w:spacing w:after="0" w:line="360" w:lineRule="auto"/>
        <w:rPr>
          <w:rFonts w:ascii="Verdana" w:hAnsi="Verdana"/>
          <w:sz w:val="20"/>
          <w:szCs w:val="20"/>
        </w:rPr>
      </w:pPr>
      <w:r w:rsidRPr="00A16C4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There are a variety of options for you to help the Bellmawr Hockey League AND promote your business.  Please see the attached form and decide to join us for this year’s campaign. </w:t>
      </w:r>
      <w:r w:rsidR="00240BB1" w:rsidRPr="00A16C4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Once the check is received a W9 will be mailed out to your business. Check should be made payable to Bellmawr Hockey. Please mail your check and the attached contact to Johann </w:t>
      </w:r>
      <w:proofErr w:type="spellStart"/>
      <w:r w:rsidR="00240BB1" w:rsidRPr="00A16C45">
        <w:rPr>
          <w:rFonts w:ascii="Verdana" w:hAnsi="Verdana"/>
          <w:color w:val="000000"/>
          <w:sz w:val="20"/>
          <w:szCs w:val="20"/>
          <w:shd w:val="clear" w:color="auto" w:fill="FFFFFF"/>
        </w:rPr>
        <w:t>Fina</w:t>
      </w:r>
      <w:proofErr w:type="spellEnd"/>
      <w:r w:rsidR="00240BB1" w:rsidRPr="00A16C4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at 213 Third Avenue Bellmawr NJ 08031. We asked that if you would like your company logo on the sign that you email a vector file to the below email address. If a vector file is not received your company name, address, phone number and website will be on the sign. </w:t>
      </w:r>
      <w:r w:rsidRPr="00A16C45">
        <w:rPr>
          <w:rFonts w:ascii="Verdana" w:hAnsi="Verdana"/>
          <w:sz w:val="20"/>
          <w:szCs w:val="20"/>
        </w:rPr>
        <w:t>We thank you for your time and consideration.  If you would like to learn more about our organization, please visi</w:t>
      </w:r>
      <w:r w:rsidR="000717F5">
        <w:rPr>
          <w:rFonts w:ascii="Verdana" w:hAnsi="Verdana"/>
          <w:sz w:val="20"/>
          <w:szCs w:val="20"/>
        </w:rPr>
        <w:t xml:space="preserve">t </w:t>
      </w:r>
      <w:hyperlink r:id="rId8" w:history="1">
        <w:r w:rsidR="000717F5" w:rsidRPr="0072243E">
          <w:rPr>
            <w:rStyle w:val="Hyperlink"/>
            <w:rFonts w:ascii="Verdana" w:hAnsi="Verdana"/>
            <w:sz w:val="20"/>
            <w:szCs w:val="20"/>
          </w:rPr>
          <w:t>www.bellmawrhockey.com</w:t>
        </w:r>
      </w:hyperlink>
      <w:r w:rsidR="000717F5">
        <w:rPr>
          <w:rFonts w:ascii="Verdana" w:hAnsi="Verdana"/>
          <w:sz w:val="20"/>
          <w:szCs w:val="20"/>
        </w:rPr>
        <w:t xml:space="preserve"> </w:t>
      </w:r>
    </w:p>
    <w:p w:rsidR="00A448CC" w:rsidRPr="00A16C45" w:rsidRDefault="00A448CC" w:rsidP="0054670F">
      <w:pPr>
        <w:spacing w:after="0" w:line="36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A448CC" w:rsidRPr="00A16C45" w:rsidRDefault="00A448CC" w:rsidP="0054670F">
      <w:pPr>
        <w:spacing w:after="0" w:line="360" w:lineRule="auto"/>
        <w:rPr>
          <w:rFonts w:ascii="Verdana" w:hAnsi="Verdana"/>
          <w:sz w:val="20"/>
          <w:szCs w:val="20"/>
        </w:rPr>
      </w:pPr>
      <w:r w:rsidRPr="00A16C45">
        <w:rPr>
          <w:rFonts w:ascii="Verdana" w:hAnsi="Verdana"/>
          <w:sz w:val="20"/>
          <w:szCs w:val="20"/>
        </w:rPr>
        <w:t xml:space="preserve">We look forward to this season and are excited about the opportunities for the community </w:t>
      </w:r>
      <w:proofErr w:type="gramStart"/>
      <w:r w:rsidRPr="00A16C45">
        <w:rPr>
          <w:rFonts w:ascii="Verdana" w:hAnsi="Verdana"/>
          <w:sz w:val="20"/>
          <w:szCs w:val="20"/>
        </w:rPr>
        <w:t>and</w:t>
      </w:r>
      <w:proofErr w:type="gramEnd"/>
      <w:r w:rsidRPr="00A16C45">
        <w:rPr>
          <w:rFonts w:ascii="Verdana" w:hAnsi="Verdana"/>
          <w:sz w:val="20"/>
          <w:szCs w:val="20"/>
        </w:rPr>
        <w:t xml:space="preserve"> our players! If you have any questions, please do not hesitate to email </w:t>
      </w:r>
      <w:hyperlink r:id="rId9" w:history="1">
        <w:r w:rsidR="000717F5" w:rsidRPr="0072243E">
          <w:rPr>
            <w:rStyle w:val="Hyperlink"/>
            <w:rFonts w:ascii="Verdana" w:hAnsi="Verdana"/>
            <w:sz w:val="20"/>
            <w:szCs w:val="20"/>
          </w:rPr>
          <w:t>Bellmawrstreethockey@gmail.com</w:t>
        </w:r>
      </w:hyperlink>
      <w:r w:rsidRPr="00A16C45">
        <w:rPr>
          <w:rFonts w:ascii="Verdana" w:hAnsi="Verdana"/>
          <w:sz w:val="20"/>
          <w:szCs w:val="20"/>
        </w:rPr>
        <w:t xml:space="preserve"> or call</w:t>
      </w:r>
      <w:r w:rsidR="00240BB1" w:rsidRPr="00A16C45">
        <w:rPr>
          <w:rFonts w:ascii="Verdana" w:hAnsi="Verdana"/>
          <w:sz w:val="20"/>
          <w:szCs w:val="20"/>
        </w:rPr>
        <w:t xml:space="preserve"> </w:t>
      </w:r>
      <w:r w:rsidR="000717F5">
        <w:rPr>
          <w:rFonts w:ascii="Verdana" w:hAnsi="Verdana"/>
          <w:sz w:val="20"/>
          <w:szCs w:val="20"/>
        </w:rPr>
        <w:t>609-319-1802</w:t>
      </w:r>
      <w:r w:rsidRPr="00A16C45">
        <w:rPr>
          <w:rFonts w:ascii="Verdana" w:hAnsi="Verdana"/>
          <w:sz w:val="20"/>
          <w:szCs w:val="20"/>
        </w:rPr>
        <w:t xml:space="preserve">.  </w:t>
      </w:r>
    </w:p>
    <w:p w:rsidR="00A448CC" w:rsidRPr="00F013D8" w:rsidRDefault="00A448CC" w:rsidP="0054670F">
      <w:pPr>
        <w:spacing w:after="0" w:line="240" w:lineRule="auto"/>
        <w:rPr>
          <w:rFonts w:ascii="Verdana" w:hAnsi="Verdana"/>
          <w:sz w:val="24"/>
          <w:szCs w:val="24"/>
        </w:rPr>
      </w:pPr>
    </w:p>
    <w:p w:rsidR="00A448CC" w:rsidRPr="00F013D8" w:rsidRDefault="00A448CC" w:rsidP="00C63D95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A448CC" w:rsidRPr="00A16C45" w:rsidRDefault="00A448CC" w:rsidP="00C63D95">
      <w:pPr>
        <w:spacing w:after="0" w:line="240" w:lineRule="auto"/>
        <w:jc w:val="both"/>
        <w:rPr>
          <w:rFonts w:ascii="Verdana" w:hAnsi="Verdana"/>
          <w:b/>
          <w:i/>
          <w:sz w:val="24"/>
          <w:szCs w:val="24"/>
        </w:rPr>
      </w:pPr>
      <w:r w:rsidRPr="00A16C45">
        <w:rPr>
          <w:rFonts w:ascii="Verdana" w:hAnsi="Verdana"/>
          <w:b/>
          <w:i/>
          <w:sz w:val="24"/>
          <w:szCs w:val="24"/>
        </w:rPr>
        <w:t>Bellmawr Hockey Association Inc.</w:t>
      </w:r>
    </w:p>
    <w:p w:rsidR="00A448CC" w:rsidRPr="00A16C45" w:rsidRDefault="00A448CC" w:rsidP="00C63D95">
      <w:pPr>
        <w:spacing w:after="0" w:line="240" w:lineRule="auto"/>
        <w:jc w:val="both"/>
        <w:rPr>
          <w:rFonts w:ascii="Verdana" w:hAnsi="Verdana"/>
          <w:b/>
          <w:i/>
          <w:sz w:val="24"/>
          <w:szCs w:val="24"/>
        </w:rPr>
      </w:pPr>
      <w:r w:rsidRPr="00A16C45">
        <w:rPr>
          <w:rFonts w:ascii="Verdana" w:hAnsi="Verdana"/>
          <w:b/>
          <w:i/>
          <w:sz w:val="24"/>
          <w:szCs w:val="24"/>
        </w:rPr>
        <w:t>Fundraising Committee</w:t>
      </w:r>
    </w:p>
    <w:sectPr w:rsidR="00A448CC" w:rsidRPr="00A16C45" w:rsidSect="009C3A8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BB1" w:rsidRDefault="00240BB1" w:rsidP="00487195">
      <w:pPr>
        <w:spacing w:after="0" w:line="240" w:lineRule="auto"/>
      </w:pPr>
      <w:r>
        <w:separator/>
      </w:r>
    </w:p>
  </w:endnote>
  <w:endnote w:type="continuationSeparator" w:id="0">
    <w:p w:rsidR="00240BB1" w:rsidRDefault="00240BB1" w:rsidP="00487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BB1" w:rsidRDefault="00240BB1" w:rsidP="00487195">
      <w:pPr>
        <w:spacing w:after="0" w:line="240" w:lineRule="auto"/>
      </w:pPr>
      <w:r>
        <w:separator/>
      </w:r>
    </w:p>
  </w:footnote>
  <w:footnote w:type="continuationSeparator" w:id="0">
    <w:p w:rsidR="00240BB1" w:rsidRDefault="00240BB1" w:rsidP="00487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BB1" w:rsidRDefault="00A16C45" w:rsidP="002C08A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19050</wp:posOffset>
          </wp:positionV>
          <wp:extent cx="695325" cy="630555"/>
          <wp:effectExtent l="19050" t="0" r="9525" b="0"/>
          <wp:wrapThrough wrapText="bothSides">
            <wp:wrapPolygon edited="0">
              <wp:start x="-592" y="0"/>
              <wp:lineTo x="-592" y="20882"/>
              <wp:lineTo x="21896" y="20882"/>
              <wp:lineTo x="21896" y="0"/>
              <wp:lineTo x="-592" y="0"/>
            </wp:wrapPolygon>
          </wp:wrapThrough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40BB1" w:rsidRPr="002C08A4" w:rsidRDefault="00240BB1" w:rsidP="002C08A4">
    <w:pPr>
      <w:pStyle w:val="Header"/>
    </w:pPr>
    <w:r>
      <w:t xml:space="preserve">                            </w:t>
    </w:r>
    <w:r w:rsidRPr="00487195">
      <w:rPr>
        <w:b/>
      </w:rPr>
      <w:t>Bellmawr Hockey Association</w:t>
    </w:r>
    <w:r>
      <w:rPr>
        <w:b/>
      </w:rPr>
      <w:t xml:space="preserve"> Inc.</w:t>
    </w:r>
  </w:p>
  <w:p w:rsidR="00240BB1" w:rsidRDefault="00240BB1" w:rsidP="002C08A4">
    <w:pPr>
      <w:pStyle w:val="Header"/>
    </w:pPr>
    <w:r>
      <w:t xml:space="preserve">                            Bellmawr, NJ 08031</w:t>
    </w:r>
  </w:p>
  <w:p w:rsidR="00240BB1" w:rsidRDefault="00240BB1" w:rsidP="002C08A4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80C59"/>
    <w:multiLevelType w:val="hybridMultilevel"/>
    <w:tmpl w:val="8A9CE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F74D0"/>
    <w:multiLevelType w:val="hybridMultilevel"/>
    <w:tmpl w:val="50AAF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804BA"/>
    <w:multiLevelType w:val="hybridMultilevel"/>
    <w:tmpl w:val="BDF0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12A15"/>
    <w:multiLevelType w:val="hybridMultilevel"/>
    <w:tmpl w:val="672EA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C1144"/>
    <w:rsid w:val="00005136"/>
    <w:rsid w:val="000717F5"/>
    <w:rsid w:val="000D337B"/>
    <w:rsid w:val="000D6B3C"/>
    <w:rsid w:val="000F7D48"/>
    <w:rsid w:val="0010144B"/>
    <w:rsid w:val="001A24D3"/>
    <w:rsid w:val="00240BB1"/>
    <w:rsid w:val="00252629"/>
    <w:rsid w:val="002C08A4"/>
    <w:rsid w:val="0036634A"/>
    <w:rsid w:val="004207CE"/>
    <w:rsid w:val="00487195"/>
    <w:rsid w:val="004963E8"/>
    <w:rsid w:val="00506DE1"/>
    <w:rsid w:val="00525722"/>
    <w:rsid w:val="0054670F"/>
    <w:rsid w:val="005A5B86"/>
    <w:rsid w:val="007159B4"/>
    <w:rsid w:val="007A360A"/>
    <w:rsid w:val="007E2E02"/>
    <w:rsid w:val="007E5C7B"/>
    <w:rsid w:val="007F1064"/>
    <w:rsid w:val="0087761E"/>
    <w:rsid w:val="00920B58"/>
    <w:rsid w:val="009B228B"/>
    <w:rsid w:val="009C3A89"/>
    <w:rsid w:val="00A16C45"/>
    <w:rsid w:val="00A17099"/>
    <w:rsid w:val="00A448CC"/>
    <w:rsid w:val="00A5587A"/>
    <w:rsid w:val="00AB182E"/>
    <w:rsid w:val="00B02D19"/>
    <w:rsid w:val="00B328F1"/>
    <w:rsid w:val="00B5228A"/>
    <w:rsid w:val="00BD3B21"/>
    <w:rsid w:val="00C24B6C"/>
    <w:rsid w:val="00C55E8D"/>
    <w:rsid w:val="00C63D95"/>
    <w:rsid w:val="00C726DF"/>
    <w:rsid w:val="00C819FE"/>
    <w:rsid w:val="00C97226"/>
    <w:rsid w:val="00CE2DCE"/>
    <w:rsid w:val="00D76916"/>
    <w:rsid w:val="00E17C67"/>
    <w:rsid w:val="00ED7CB9"/>
    <w:rsid w:val="00F013D8"/>
    <w:rsid w:val="00F07949"/>
    <w:rsid w:val="00F866C0"/>
    <w:rsid w:val="00FA467D"/>
    <w:rsid w:val="00FC1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C11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8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8719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8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87195"/>
    <w:rPr>
      <w:rFonts w:cs="Times New Roman"/>
    </w:rPr>
  </w:style>
  <w:style w:type="character" w:styleId="Hyperlink">
    <w:name w:val="Hyperlink"/>
    <w:basedOn w:val="DefaultParagraphFont"/>
    <w:uiPriority w:val="99"/>
    <w:rsid w:val="007A360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0F7D4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F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1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lmawrhocke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llmawrstreethockey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2014-2015 Season</vt:lpstr>
    </vt:vector>
  </TitlesOfParts>
  <Company>Microsoft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2014-2015 Season</dc:title>
  <dc:creator>Dyanna</dc:creator>
  <cp:lastModifiedBy>Brittany Kerper</cp:lastModifiedBy>
  <cp:revision>3</cp:revision>
  <cp:lastPrinted>2019-07-29T12:52:00Z</cp:lastPrinted>
  <dcterms:created xsi:type="dcterms:W3CDTF">2018-08-14T14:01:00Z</dcterms:created>
  <dcterms:modified xsi:type="dcterms:W3CDTF">2019-07-29T12:52:00Z</dcterms:modified>
</cp:coreProperties>
</file>