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0A0" w:firstRow="1" w:lastRow="0" w:firstColumn="1" w:lastColumn="0" w:noHBand="0" w:noVBand="0"/>
      </w:tblPr>
      <w:tblGrid>
        <w:gridCol w:w="3368"/>
        <w:gridCol w:w="7422"/>
      </w:tblGrid>
      <w:tr w:rsidR="005A2278" w:rsidRPr="00E028F2" w14:paraId="1571766E" w14:textId="77777777" w:rsidTr="00E028F2">
        <w:tc>
          <w:tcPr>
            <w:tcW w:w="3438" w:type="dxa"/>
          </w:tcPr>
          <w:p w14:paraId="3BCE17D8" w14:textId="4F268F53" w:rsidR="005A2278" w:rsidRPr="00E028F2" w:rsidRDefault="000A1D9B" w:rsidP="005A2278">
            <w:pPr>
              <w:rPr>
                <w:rFonts w:ascii="Arial" w:hAnsi="Arial"/>
                <w:b/>
                <w:sz w:val="20"/>
              </w:rPr>
            </w:pPr>
            <w:r w:rsidRPr="00E028F2">
              <w:rPr>
                <w:rFonts w:ascii="Arial" w:hAnsi="Arial"/>
                <w:b/>
                <w:sz w:val="20"/>
              </w:rPr>
              <w:t>Law 1: The Field of Play</w:t>
            </w:r>
          </w:p>
        </w:tc>
        <w:tc>
          <w:tcPr>
            <w:tcW w:w="7578" w:type="dxa"/>
          </w:tcPr>
          <w:p w14:paraId="6C75951B" w14:textId="77777777" w:rsidR="005A2278" w:rsidRPr="00E028F2" w:rsidRDefault="000A1D9B" w:rsidP="005A2278">
            <w:pPr>
              <w:numPr>
                <w:ilvl w:val="0"/>
                <w:numId w:val="1"/>
              </w:numPr>
              <w:rPr>
                <w:rFonts w:ascii="Arial" w:hAnsi="Arial"/>
                <w:sz w:val="20"/>
              </w:rPr>
            </w:pPr>
            <w:r w:rsidRPr="00E028F2">
              <w:rPr>
                <w:rFonts w:ascii="Arial" w:hAnsi="Arial"/>
                <w:sz w:val="20"/>
              </w:rPr>
              <w:t>45-55 yards long x 35-45 yards wide field.</w:t>
            </w:r>
          </w:p>
          <w:p w14:paraId="75E60C44" w14:textId="77777777" w:rsidR="005A2278" w:rsidRPr="00E028F2" w:rsidRDefault="000A1D9B" w:rsidP="005A2278">
            <w:pPr>
              <w:numPr>
                <w:ilvl w:val="0"/>
                <w:numId w:val="1"/>
              </w:numPr>
              <w:rPr>
                <w:rFonts w:ascii="Arial" w:hAnsi="Arial"/>
                <w:sz w:val="20"/>
              </w:rPr>
            </w:pPr>
            <w:r w:rsidRPr="00E028F2">
              <w:rPr>
                <w:rFonts w:ascii="Arial" w:hAnsi="Arial"/>
                <w:sz w:val="20"/>
              </w:rPr>
              <w:t>6 foot high x 12 foot wide goal.</w:t>
            </w:r>
          </w:p>
        </w:tc>
      </w:tr>
      <w:tr w:rsidR="005A2278" w:rsidRPr="00E028F2" w14:paraId="0B8AA932" w14:textId="77777777" w:rsidTr="00E028F2">
        <w:tc>
          <w:tcPr>
            <w:tcW w:w="3438" w:type="dxa"/>
          </w:tcPr>
          <w:p w14:paraId="3CD918D4" w14:textId="77777777" w:rsidR="005A2278" w:rsidRPr="00E028F2" w:rsidRDefault="000A1D9B" w:rsidP="005A2278">
            <w:pPr>
              <w:rPr>
                <w:rFonts w:ascii="Arial" w:hAnsi="Arial"/>
                <w:b/>
                <w:sz w:val="20"/>
              </w:rPr>
            </w:pPr>
            <w:r w:rsidRPr="00E028F2">
              <w:rPr>
                <w:rFonts w:ascii="Arial" w:hAnsi="Arial"/>
                <w:b/>
                <w:sz w:val="20"/>
              </w:rPr>
              <w:t>Law 2: The Ball</w:t>
            </w:r>
          </w:p>
        </w:tc>
        <w:tc>
          <w:tcPr>
            <w:tcW w:w="7578" w:type="dxa"/>
          </w:tcPr>
          <w:p w14:paraId="6F9A3FB3" w14:textId="77777777" w:rsidR="005A2278" w:rsidRPr="00E028F2" w:rsidRDefault="000A1D9B" w:rsidP="005A2278">
            <w:pPr>
              <w:numPr>
                <w:ilvl w:val="0"/>
                <w:numId w:val="1"/>
              </w:numPr>
              <w:rPr>
                <w:rFonts w:ascii="Arial" w:hAnsi="Arial"/>
                <w:sz w:val="20"/>
              </w:rPr>
            </w:pPr>
            <w:r w:rsidRPr="00E028F2">
              <w:rPr>
                <w:rFonts w:ascii="Arial" w:hAnsi="Arial"/>
                <w:sz w:val="20"/>
              </w:rPr>
              <w:t>Size 4</w:t>
            </w:r>
          </w:p>
        </w:tc>
      </w:tr>
      <w:tr w:rsidR="005A2278" w:rsidRPr="00E028F2" w14:paraId="12D63B26" w14:textId="77777777" w:rsidTr="00E028F2">
        <w:tc>
          <w:tcPr>
            <w:tcW w:w="3438" w:type="dxa"/>
          </w:tcPr>
          <w:p w14:paraId="61899DAE" w14:textId="77777777" w:rsidR="005A2278" w:rsidRPr="00E028F2" w:rsidRDefault="000A1D9B" w:rsidP="005A2278">
            <w:pPr>
              <w:rPr>
                <w:rFonts w:ascii="Arial" w:hAnsi="Arial"/>
                <w:b/>
                <w:sz w:val="20"/>
              </w:rPr>
            </w:pPr>
            <w:r w:rsidRPr="00E028F2">
              <w:rPr>
                <w:rFonts w:ascii="Arial" w:hAnsi="Arial"/>
                <w:b/>
                <w:sz w:val="20"/>
              </w:rPr>
              <w:t>Law 3: The Number of Players</w:t>
            </w:r>
          </w:p>
        </w:tc>
        <w:tc>
          <w:tcPr>
            <w:tcW w:w="7578" w:type="dxa"/>
          </w:tcPr>
          <w:p w14:paraId="77731717" w14:textId="64180F77" w:rsidR="005A2278" w:rsidRPr="00E028F2" w:rsidRDefault="0054365B" w:rsidP="005A2278">
            <w:pPr>
              <w:numPr>
                <w:ilvl w:val="0"/>
                <w:numId w:val="1"/>
              </w:numPr>
              <w:rPr>
                <w:rFonts w:ascii="Arial" w:hAnsi="Arial"/>
                <w:sz w:val="20"/>
              </w:rPr>
            </w:pPr>
            <w:r>
              <w:rPr>
                <w:rFonts w:ascii="Arial" w:hAnsi="Arial"/>
                <w:sz w:val="20"/>
              </w:rPr>
              <w:t xml:space="preserve">7v7 </w:t>
            </w:r>
            <w:r w:rsidR="000A1D9B" w:rsidRPr="00E028F2">
              <w:rPr>
                <w:rFonts w:ascii="Arial" w:hAnsi="Arial"/>
                <w:sz w:val="20"/>
              </w:rPr>
              <w:t>with goalkeepers.</w:t>
            </w:r>
          </w:p>
          <w:p w14:paraId="1549C95D" w14:textId="77777777" w:rsidR="005A2278" w:rsidRPr="00E028F2" w:rsidRDefault="000A1D9B" w:rsidP="005A2278">
            <w:pPr>
              <w:numPr>
                <w:ilvl w:val="0"/>
                <w:numId w:val="1"/>
              </w:numPr>
              <w:rPr>
                <w:rFonts w:ascii="Arial" w:hAnsi="Arial"/>
                <w:sz w:val="20"/>
              </w:rPr>
            </w:pPr>
            <w:r w:rsidRPr="00E028F2">
              <w:rPr>
                <w:rFonts w:ascii="Arial" w:hAnsi="Arial"/>
                <w:sz w:val="20"/>
              </w:rPr>
              <w:t xml:space="preserve">Coaches </w:t>
            </w:r>
            <w:r w:rsidR="00E028F2">
              <w:rPr>
                <w:rFonts w:ascii="Arial" w:hAnsi="Arial"/>
                <w:sz w:val="20"/>
              </w:rPr>
              <w:t>and referee</w:t>
            </w:r>
            <w:r w:rsidRPr="00E028F2">
              <w:rPr>
                <w:rFonts w:ascii="Arial" w:hAnsi="Arial"/>
                <w:sz w:val="20"/>
              </w:rPr>
              <w:t xml:space="preserve"> may cooperatively adjust as low as four if desired.</w:t>
            </w:r>
          </w:p>
          <w:p w14:paraId="4ABEBFF0" w14:textId="77777777" w:rsidR="005A2278" w:rsidRPr="00E028F2" w:rsidRDefault="000A1D9B" w:rsidP="005A2278">
            <w:pPr>
              <w:numPr>
                <w:ilvl w:val="0"/>
                <w:numId w:val="1"/>
              </w:numPr>
              <w:rPr>
                <w:rFonts w:ascii="Arial" w:hAnsi="Arial"/>
                <w:sz w:val="20"/>
              </w:rPr>
            </w:pPr>
            <w:r w:rsidRPr="00E028F2">
              <w:rPr>
                <w:rFonts w:ascii="Arial" w:hAnsi="Arial"/>
                <w:sz w:val="20"/>
              </w:rPr>
              <w:t>Substitutions may occur at any stoppage of play with the permission of the referee.</w:t>
            </w:r>
          </w:p>
        </w:tc>
      </w:tr>
      <w:tr w:rsidR="005A2278" w:rsidRPr="00E028F2" w14:paraId="555FDB58" w14:textId="77777777" w:rsidTr="00E028F2">
        <w:tc>
          <w:tcPr>
            <w:tcW w:w="3438" w:type="dxa"/>
          </w:tcPr>
          <w:p w14:paraId="3FA7D5EE" w14:textId="77777777" w:rsidR="005A2278" w:rsidRPr="00E028F2" w:rsidRDefault="000A1D9B" w:rsidP="005A2278">
            <w:pPr>
              <w:rPr>
                <w:rFonts w:ascii="Arial" w:hAnsi="Arial"/>
                <w:b/>
                <w:sz w:val="20"/>
              </w:rPr>
            </w:pPr>
            <w:r w:rsidRPr="00E028F2">
              <w:rPr>
                <w:rFonts w:ascii="Arial" w:hAnsi="Arial"/>
                <w:b/>
                <w:sz w:val="20"/>
              </w:rPr>
              <w:t>Law 4: The Players’ Equipment</w:t>
            </w:r>
          </w:p>
        </w:tc>
        <w:tc>
          <w:tcPr>
            <w:tcW w:w="7578" w:type="dxa"/>
          </w:tcPr>
          <w:p w14:paraId="24C6DCFC" w14:textId="77777777" w:rsidR="005A2278" w:rsidRPr="00E028F2" w:rsidRDefault="00E028F2" w:rsidP="005A2278">
            <w:pPr>
              <w:numPr>
                <w:ilvl w:val="0"/>
                <w:numId w:val="1"/>
              </w:numPr>
              <w:rPr>
                <w:rFonts w:ascii="Arial" w:hAnsi="Arial"/>
                <w:sz w:val="20"/>
              </w:rPr>
            </w:pPr>
            <w:r>
              <w:rPr>
                <w:rFonts w:ascii="Arial" w:hAnsi="Arial"/>
                <w:sz w:val="20"/>
              </w:rPr>
              <w:t>Shirt (provided by program),</w:t>
            </w:r>
            <w:r w:rsidR="000A1D9B" w:rsidRPr="00E028F2">
              <w:rPr>
                <w:rFonts w:ascii="Arial" w:hAnsi="Arial"/>
                <w:sz w:val="20"/>
              </w:rPr>
              <w:t xml:space="preserve"> shorts</w:t>
            </w:r>
            <w:r>
              <w:rPr>
                <w:rFonts w:ascii="Arial" w:hAnsi="Arial"/>
                <w:sz w:val="20"/>
              </w:rPr>
              <w:t xml:space="preserve"> and</w:t>
            </w:r>
            <w:r w:rsidR="000A1D9B" w:rsidRPr="00E028F2">
              <w:rPr>
                <w:rFonts w:ascii="Arial" w:hAnsi="Arial"/>
                <w:sz w:val="20"/>
              </w:rPr>
              <w:t xml:space="preserve"> socks. In an emergency, similar colors can be worn.</w:t>
            </w:r>
          </w:p>
          <w:p w14:paraId="7C187AFF" w14:textId="77777777" w:rsidR="005A2278" w:rsidRPr="00E028F2" w:rsidRDefault="000A1D9B" w:rsidP="005A2278">
            <w:pPr>
              <w:numPr>
                <w:ilvl w:val="0"/>
                <w:numId w:val="1"/>
              </w:numPr>
              <w:rPr>
                <w:rFonts w:ascii="Arial" w:hAnsi="Arial"/>
                <w:sz w:val="20"/>
              </w:rPr>
            </w:pPr>
            <w:r w:rsidRPr="00E028F2">
              <w:rPr>
                <w:rFonts w:ascii="Arial" w:hAnsi="Arial"/>
                <w:sz w:val="20"/>
              </w:rPr>
              <w:t>Shin pads required.</w:t>
            </w:r>
          </w:p>
          <w:p w14:paraId="52338577" w14:textId="77777777" w:rsidR="005A2278" w:rsidRPr="00E028F2" w:rsidRDefault="000A1D9B" w:rsidP="005A2278">
            <w:pPr>
              <w:numPr>
                <w:ilvl w:val="0"/>
                <w:numId w:val="1"/>
              </w:numPr>
              <w:rPr>
                <w:rFonts w:ascii="Arial" w:hAnsi="Arial"/>
                <w:sz w:val="20"/>
              </w:rPr>
            </w:pPr>
            <w:r w:rsidRPr="00E028F2">
              <w:rPr>
                <w:rFonts w:ascii="Arial" w:hAnsi="Arial"/>
                <w:sz w:val="20"/>
              </w:rPr>
              <w:t>Tennis shoes or cleats acceptable, NO baseball/football cleats.</w:t>
            </w:r>
          </w:p>
          <w:p w14:paraId="1D9417C0" w14:textId="77777777" w:rsidR="005A2278" w:rsidRPr="00E028F2" w:rsidRDefault="000A1D9B" w:rsidP="005A2278">
            <w:pPr>
              <w:numPr>
                <w:ilvl w:val="0"/>
                <w:numId w:val="1"/>
              </w:numPr>
              <w:rPr>
                <w:rFonts w:ascii="Arial" w:hAnsi="Arial"/>
                <w:sz w:val="20"/>
              </w:rPr>
            </w:pPr>
            <w:r w:rsidRPr="00E028F2">
              <w:rPr>
                <w:rFonts w:ascii="Arial" w:hAnsi="Arial"/>
                <w:sz w:val="20"/>
              </w:rPr>
              <w:t>No earrings or jewelry!!!!</w:t>
            </w:r>
          </w:p>
        </w:tc>
      </w:tr>
      <w:tr w:rsidR="005A2278" w:rsidRPr="00E028F2" w14:paraId="1E4CF1D1" w14:textId="77777777" w:rsidTr="00E028F2">
        <w:tc>
          <w:tcPr>
            <w:tcW w:w="3438" w:type="dxa"/>
          </w:tcPr>
          <w:p w14:paraId="596E9A74" w14:textId="77777777" w:rsidR="005A2278" w:rsidRPr="00E028F2" w:rsidRDefault="000A1D9B" w:rsidP="005A2278">
            <w:pPr>
              <w:rPr>
                <w:rFonts w:ascii="Arial" w:hAnsi="Arial"/>
                <w:b/>
                <w:sz w:val="20"/>
              </w:rPr>
            </w:pPr>
            <w:r w:rsidRPr="00E028F2">
              <w:rPr>
                <w:rFonts w:ascii="Arial" w:hAnsi="Arial"/>
                <w:b/>
                <w:sz w:val="20"/>
              </w:rPr>
              <w:t>Law 5: The Referee</w:t>
            </w:r>
          </w:p>
        </w:tc>
        <w:tc>
          <w:tcPr>
            <w:tcW w:w="7578" w:type="dxa"/>
          </w:tcPr>
          <w:p w14:paraId="03284C08" w14:textId="77777777" w:rsidR="005A2278" w:rsidRPr="00E028F2" w:rsidRDefault="00E028F2" w:rsidP="005A2278">
            <w:pPr>
              <w:numPr>
                <w:ilvl w:val="0"/>
                <w:numId w:val="2"/>
              </w:numPr>
              <w:rPr>
                <w:rFonts w:ascii="Arial" w:hAnsi="Arial"/>
                <w:sz w:val="20"/>
              </w:rPr>
            </w:pPr>
            <w:r>
              <w:rPr>
                <w:rFonts w:ascii="Arial" w:hAnsi="Arial"/>
                <w:sz w:val="20"/>
              </w:rPr>
              <w:t>One referee provided by club.</w:t>
            </w:r>
          </w:p>
          <w:p w14:paraId="3BF973FF" w14:textId="77777777" w:rsidR="005A2278" w:rsidRPr="00E028F2" w:rsidRDefault="000A1D9B" w:rsidP="005A2278">
            <w:pPr>
              <w:numPr>
                <w:ilvl w:val="0"/>
                <w:numId w:val="2"/>
              </w:numPr>
              <w:rPr>
                <w:rFonts w:ascii="Arial" w:hAnsi="Arial"/>
                <w:sz w:val="20"/>
              </w:rPr>
            </w:pPr>
            <w:r w:rsidRPr="00E028F2">
              <w:rPr>
                <w:rFonts w:ascii="Arial" w:hAnsi="Arial"/>
                <w:sz w:val="20"/>
              </w:rPr>
              <w:t>Referees p</w:t>
            </w:r>
            <w:r w:rsidR="002C2AD3">
              <w:rPr>
                <w:rFonts w:ascii="Arial" w:hAnsi="Arial"/>
                <w:sz w:val="20"/>
              </w:rPr>
              <w:t>aid directly from the club</w:t>
            </w:r>
          </w:p>
          <w:p w14:paraId="6BE3D41B" w14:textId="07C94346" w:rsidR="005A2278" w:rsidRPr="00E028F2" w:rsidRDefault="000A1D9B" w:rsidP="00E028F2">
            <w:pPr>
              <w:numPr>
                <w:ilvl w:val="0"/>
                <w:numId w:val="2"/>
              </w:numPr>
              <w:rPr>
                <w:rFonts w:ascii="Arial" w:hAnsi="Arial"/>
                <w:sz w:val="20"/>
              </w:rPr>
            </w:pPr>
            <w:r w:rsidRPr="00E028F2">
              <w:rPr>
                <w:rFonts w:ascii="Arial" w:hAnsi="Arial"/>
                <w:sz w:val="20"/>
              </w:rPr>
              <w:t>Contact Referee Assignor with referee issues</w:t>
            </w:r>
            <w:r w:rsidR="00E028F2">
              <w:rPr>
                <w:rFonts w:ascii="Arial" w:hAnsi="Arial"/>
                <w:sz w:val="20"/>
              </w:rPr>
              <w:t xml:space="preserve"> at</w:t>
            </w:r>
            <w:r w:rsidR="002C2AD3">
              <w:rPr>
                <w:rFonts w:ascii="Arial" w:hAnsi="Arial"/>
                <w:sz w:val="20"/>
              </w:rPr>
              <w:t xml:space="preserve"> </w:t>
            </w:r>
            <w:r w:rsidR="00B177E7" w:rsidRPr="00B177E7">
              <w:rPr>
                <w:rFonts w:ascii="Arial" w:hAnsi="Arial"/>
                <w:sz w:val="20"/>
              </w:rPr>
              <w:t>referee@bvunited.org</w:t>
            </w:r>
            <w:r w:rsidR="00B177E7">
              <w:rPr>
                <w:rFonts w:ascii="Arial" w:hAnsi="Arial"/>
                <w:sz w:val="20"/>
              </w:rPr>
              <w:t xml:space="preserve"> or the referee assignor of the host league.</w:t>
            </w:r>
          </w:p>
        </w:tc>
      </w:tr>
      <w:tr w:rsidR="005A2278" w:rsidRPr="00E028F2" w14:paraId="4787A1F2" w14:textId="77777777" w:rsidTr="00E028F2">
        <w:tc>
          <w:tcPr>
            <w:tcW w:w="3438" w:type="dxa"/>
          </w:tcPr>
          <w:p w14:paraId="08E5A8E2" w14:textId="77777777" w:rsidR="005A2278" w:rsidRPr="00E028F2" w:rsidRDefault="000A1D9B" w:rsidP="005A2278">
            <w:pPr>
              <w:rPr>
                <w:rFonts w:ascii="Arial" w:hAnsi="Arial"/>
                <w:b/>
                <w:sz w:val="20"/>
              </w:rPr>
            </w:pPr>
            <w:r w:rsidRPr="00E028F2">
              <w:rPr>
                <w:rFonts w:ascii="Arial" w:hAnsi="Arial"/>
                <w:b/>
                <w:sz w:val="20"/>
              </w:rPr>
              <w:t>Law 6: The Assistant Referees</w:t>
            </w:r>
          </w:p>
        </w:tc>
        <w:tc>
          <w:tcPr>
            <w:tcW w:w="7578" w:type="dxa"/>
          </w:tcPr>
          <w:p w14:paraId="6D8CA44A" w14:textId="77777777" w:rsidR="005A2278" w:rsidRPr="00E028F2" w:rsidRDefault="000A1D9B" w:rsidP="005A2278">
            <w:pPr>
              <w:numPr>
                <w:ilvl w:val="0"/>
                <w:numId w:val="2"/>
              </w:numPr>
              <w:rPr>
                <w:rFonts w:ascii="Arial" w:hAnsi="Arial"/>
                <w:sz w:val="20"/>
              </w:rPr>
            </w:pPr>
            <w:r w:rsidRPr="00E028F2">
              <w:rPr>
                <w:rFonts w:ascii="Arial" w:hAnsi="Arial"/>
                <w:sz w:val="20"/>
              </w:rPr>
              <w:t>No assistant referees.</w:t>
            </w:r>
          </w:p>
        </w:tc>
      </w:tr>
      <w:tr w:rsidR="005A2278" w:rsidRPr="00E028F2" w14:paraId="1C727528" w14:textId="77777777" w:rsidTr="00E028F2">
        <w:tc>
          <w:tcPr>
            <w:tcW w:w="3438" w:type="dxa"/>
          </w:tcPr>
          <w:p w14:paraId="395C8C84" w14:textId="77777777" w:rsidR="005A2278" w:rsidRPr="00E028F2" w:rsidRDefault="000A1D9B" w:rsidP="005A2278">
            <w:pPr>
              <w:rPr>
                <w:rFonts w:ascii="Arial" w:hAnsi="Arial"/>
                <w:b/>
                <w:sz w:val="20"/>
              </w:rPr>
            </w:pPr>
            <w:r w:rsidRPr="00E028F2">
              <w:rPr>
                <w:rFonts w:ascii="Arial" w:hAnsi="Arial"/>
                <w:b/>
                <w:sz w:val="20"/>
              </w:rPr>
              <w:t>Law 7: The Duration of the Match</w:t>
            </w:r>
          </w:p>
        </w:tc>
        <w:tc>
          <w:tcPr>
            <w:tcW w:w="7578" w:type="dxa"/>
          </w:tcPr>
          <w:p w14:paraId="2E87885C" w14:textId="77777777" w:rsidR="005A2278" w:rsidRPr="00E028F2" w:rsidRDefault="00E028F2" w:rsidP="005A2278">
            <w:pPr>
              <w:numPr>
                <w:ilvl w:val="0"/>
                <w:numId w:val="2"/>
              </w:numPr>
              <w:rPr>
                <w:rFonts w:ascii="Arial" w:hAnsi="Arial"/>
                <w:sz w:val="20"/>
              </w:rPr>
            </w:pPr>
            <w:r>
              <w:rPr>
                <w:rFonts w:ascii="Arial" w:hAnsi="Arial"/>
                <w:sz w:val="20"/>
              </w:rPr>
              <w:t>Two 25</w:t>
            </w:r>
            <w:r w:rsidR="000A1D9B" w:rsidRPr="00E028F2">
              <w:rPr>
                <w:rFonts w:ascii="Arial" w:hAnsi="Arial"/>
                <w:sz w:val="20"/>
              </w:rPr>
              <w:t>-minute halves, with a five-minute halftime. Coaches may cooperatively adjust.</w:t>
            </w:r>
          </w:p>
          <w:p w14:paraId="2086F42F" w14:textId="77777777" w:rsidR="005A2278" w:rsidRPr="00E028F2" w:rsidRDefault="000A1D9B" w:rsidP="005A2278">
            <w:pPr>
              <w:numPr>
                <w:ilvl w:val="0"/>
                <w:numId w:val="2"/>
              </w:numPr>
              <w:rPr>
                <w:rFonts w:ascii="Arial" w:hAnsi="Arial"/>
                <w:sz w:val="20"/>
              </w:rPr>
            </w:pPr>
            <w:r w:rsidRPr="00E028F2">
              <w:rPr>
                <w:rFonts w:ascii="Arial" w:hAnsi="Arial"/>
                <w:sz w:val="20"/>
              </w:rPr>
              <w:t xml:space="preserve">Game is considered complete if </w:t>
            </w:r>
            <w:r w:rsidR="00980642">
              <w:rPr>
                <w:rFonts w:ascii="Arial" w:hAnsi="Arial"/>
                <w:sz w:val="20"/>
              </w:rPr>
              <w:t>the first half is completed.</w:t>
            </w:r>
          </w:p>
          <w:p w14:paraId="745282D7" w14:textId="77777777" w:rsidR="005A2278" w:rsidRPr="00E028F2" w:rsidRDefault="000A1D9B" w:rsidP="005A2278">
            <w:pPr>
              <w:numPr>
                <w:ilvl w:val="0"/>
                <w:numId w:val="2"/>
              </w:numPr>
              <w:rPr>
                <w:rFonts w:ascii="Arial" w:hAnsi="Arial"/>
                <w:sz w:val="20"/>
              </w:rPr>
            </w:pPr>
            <w:r w:rsidRPr="00E028F2">
              <w:rPr>
                <w:rFonts w:ascii="Arial" w:hAnsi="Arial"/>
                <w:sz w:val="20"/>
              </w:rPr>
              <w:t xml:space="preserve">A forfeit </w:t>
            </w:r>
            <w:r w:rsidRPr="00E028F2">
              <w:rPr>
                <w:rFonts w:ascii="Arial" w:hAnsi="Arial"/>
                <w:i/>
                <w:sz w:val="20"/>
              </w:rPr>
              <w:t>may</w:t>
            </w:r>
            <w:r w:rsidRPr="00E028F2">
              <w:rPr>
                <w:rFonts w:ascii="Arial" w:hAnsi="Arial"/>
                <w:sz w:val="20"/>
              </w:rPr>
              <w:t xml:space="preserve"> be declared if a team is not ready to play within 15 minutes of the scheduled kickoff.</w:t>
            </w:r>
          </w:p>
        </w:tc>
      </w:tr>
      <w:tr w:rsidR="005A2278" w:rsidRPr="00E028F2" w14:paraId="246E80BE" w14:textId="77777777" w:rsidTr="00E028F2">
        <w:tc>
          <w:tcPr>
            <w:tcW w:w="3438" w:type="dxa"/>
          </w:tcPr>
          <w:p w14:paraId="6E054D87" w14:textId="77777777" w:rsidR="005A2278" w:rsidRPr="00E028F2" w:rsidRDefault="000A1D9B" w:rsidP="005A2278">
            <w:pPr>
              <w:rPr>
                <w:rFonts w:ascii="Arial" w:hAnsi="Arial"/>
                <w:b/>
                <w:sz w:val="20"/>
              </w:rPr>
            </w:pPr>
            <w:r w:rsidRPr="00E028F2">
              <w:rPr>
                <w:rFonts w:ascii="Arial" w:hAnsi="Arial"/>
                <w:b/>
                <w:sz w:val="20"/>
              </w:rPr>
              <w:t>Law 8: The Start &amp; Restart of Play</w:t>
            </w:r>
          </w:p>
        </w:tc>
        <w:tc>
          <w:tcPr>
            <w:tcW w:w="7578" w:type="dxa"/>
          </w:tcPr>
          <w:p w14:paraId="5C7C379E" w14:textId="77777777" w:rsidR="005A2278" w:rsidRPr="00E028F2" w:rsidRDefault="000A1D9B" w:rsidP="00E028F2">
            <w:pPr>
              <w:numPr>
                <w:ilvl w:val="0"/>
                <w:numId w:val="2"/>
              </w:numPr>
              <w:rPr>
                <w:rFonts w:ascii="Arial" w:hAnsi="Arial"/>
                <w:sz w:val="20"/>
              </w:rPr>
            </w:pPr>
            <w:r w:rsidRPr="00E028F2">
              <w:rPr>
                <w:rFonts w:ascii="Arial" w:hAnsi="Arial"/>
                <w:sz w:val="20"/>
              </w:rPr>
              <w:t xml:space="preserve">At the beginning of each half and after a goal play begins with a kickoff. Each team must be in own half. Ball is placed in center of field and a player from one team (determined by pregame coin flip) or the team who was just scored on kicks ball to one of their teammates to start play. Kick may go in any direction. </w:t>
            </w:r>
          </w:p>
        </w:tc>
      </w:tr>
      <w:tr w:rsidR="005A2278" w:rsidRPr="00E028F2" w14:paraId="2C814D44" w14:textId="77777777" w:rsidTr="00E028F2">
        <w:tc>
          <w:tcPr>
            <w:tcW w:w="3438" w:type="dxa"/>
          </w:tcPr>
          <w:p w14:paraId="3E4DB26B" w14:textId="77777777" w:rsidR="005A2278" w:rsidRPr="00E028F2" w:rsidRDefault="000A1D9B" w:rsidP="005A2278">
            <w:pPr>
              <w:rPr>
                <w:rFonts w:ascii="Arial" w:hAnsi="Arial"/>
                <w:b/>
                <w:sz w:val="20"/>
              </w:rPr>
            </w:pPr>
            <w:r w:rsidRPr="00E028F2">
              <w:rPr>
                <w:rFonts w:ascii="Arial" w:hAnsi="Arial"/>
                <w:b/>
                <w:sz w:val="20"/>
              </w:rPr>
              <w:t>Law 9: The Ball In &amp; Out of Play</w:t>
            </w:r>
          </w:p>
        </w:tc>
        <w:tc>
          <w:tcPr>
            <w:tcW w:w="7578" w:type="dxa"/>
          </w:tcPr>
          <w:p w14:paraId="45C291F4" w14:textId="77777777" w:rsidR="005A2278" w:rsidRPr="00E028F2" w:rsidRDefault="000A1D9B" w:rsidP="005A2278">
            <w:pPr>
              <w:numPr>
                <w:ilvl w:val="0"/>
                <w:numId w:val="2"/>
              </w:numPr>
              <w:rPr>
                <w:rFonts w:ascii="Arial" w:hAnsi="Arial"/>
                <w:sz w:val="20"/>
              </w:rPr>
            </w:pPr>
            <w:r w:rsidRPr="00E028F2">
              <w:rPr>
                <w:rFonts w:ascii="Arial" w:hAnsi="Arial"/>
                <w:sz w:val="20"/>
              </w:rPr>
              <w:t>If the ball passes completely over either of the sidelines, play is restarted with a throw-in.</w:t>
            </w:r>
          </w:p>
          <w:p w14:paraId="54662ABC" w14:textId="77777777" w:rsidR="005A2278" w:rsidRPr="00E028F2" w:rsidRDefault="000A1D9B" w:rsidP="005A2278">
            <w:pPr>
              <w:numPr>
                <w:ilvl w:val="0"/>
                <w:numId w:val="2"/>
              </w:numPr>
              <w:rPr>
                <w:rFonts w:ascii="Arial" w:hAnsi="Arial"/>
                <w:sz w:val="20"/>
              </w:rPr>
            </w:pPr>
            <w:r w:rsidRPr="00E028F2">
              <w:rPr>
                <w:rFonts w:ascii="Arial" w:hAnsi="Arial"/>
                <w:sz w:val="20"/>
              </w:rPr>
              <w:t>If the ball passes completely over either end line without going into the goal, play is restarted with a goal kick (last touched by offense) or corner kick (last touched by defense.)</w:t>
            </w:r>
          </w:p>
          <w:p w14:paraId="6E825A1E" w14:textId="77777777" w:rsidR="005A2278" w:rsidRPr="00E028F2" w:rsidRDefault="000A1D9B" w:rsidP="005A2278">
            <w:pPr>
              <w:numPr>
                <w:ilvl w:val="0"/>
                <w:numId w:val="2"/>
              </w:numPr>
              <w:rPr>
                <w:rFonts w:ascii="Arial" w:hAnsi="Arial"/>
                <w:sz w:val="20"/>
              </w:rPr>
            </w:pPr>
            <w:r w:rsidRPr="00E028F2">
              <w:rPr>
                <w:rFonts w:ascii="Arial" w:hAnsi="Arial"/>
                <w:sz w:val="20"/>
              </w:rPr>
              <w:t>Defending team should give at least 3 yards until ball is back on field.</w:t>
            </w:r>
          </w:p>
          <w:p w14:paraId="19C8195A" w14:textId="77777777" w:rsidR="005A2278" w:rsidRPr="00E028F2" w:rsidRDefault="000A1D9B" w:rsidP="005A2278">
            <w:pPr>
              <w:numPr>
                <w:ilvl w:val="0"/>
                <w:numId w:val="2"/>
              </w:numPr>
              <w:rPr>
                <w:rFonts w:ascii="Arial" w:hAnsi="Arial"/>
                <w:sz w:val="20"/>
              </w:rPr>
            </w:pPr>
            <w:r w:rsidRPr="00E028F2">
              <w:rPr>
                <w:rFonts w:ascii="Arial" w:hAnsi="Arial"/>
                <w:sz w:val="20"/>
              </w:rPr>
              <w:t>Play begins as soon as ball enters field.</w:t>
            </w:r>
          </w:p>
        </w:tc>
      </w:tr>
      <w:tr w:rsidR="005A2278" w:rsidRPr="00E028F2" w14:paraId="2A33CB6F" w14:textId="77777777" w:rsidTr="00E028F2">
        <w:tc>
          <w:tcPr>
            <w:tcW w:w="3438" w:type="dxa"/>
          </w:tcPr>
          <w:p w14:paraId="777DECB0" w14:textId="77777777" w:rsidR="005A2278" w:rsidRPr="00E028F2" w:rsidRDefault="000A1D9B" w:rsidP="005A2278">
            <w:pPr>
              <w:rPr>
                <w:rFonts w:ascii="Arial" w:hAnsi="Arial"/>
                <w:b/>
                <w:sz w:val="20"/>
              </w:rPr>
            </w:pPr>
            <w:r w:rsidRPr="00E028F2">
              <w:rPr>
                <w:rFonts w:ascii="Arial" w:hAnsi="Arial"/>
                <w:b/>
                <w:sz w:val="20"/>
              </w:rPr>
              <w:t>Law 10: The Method of Scoring</w:t>
            </w:r>
          </w:p>
        </w:tc>
        <w:tc>
          <w:tcPr>
            <w:tcW w:w="7578" w:type="dxa"/>
          </w:tcPr>
          <w:p w14:paraId="34EE049D" w14:textId="77777777" w:rsidR="005A2278" w:rsidRPr="00E028F2" w:rsidRDefault="000A1D9B" w:rsidP="005A2278">
            <w:pPr>
              <w:numPr>
                <w:ilvl w:val="0"/>
                <w:numId w:val="2"/>
              </w:numPr>
              <w:rPr>
                <w:rFonts w:ascii="Arial" w:hAnsi="Arial"/>
                <w:sz w:val="20"/>
              </w:rPr>
            </w:pPr>
            <w:r w:rsidRPr="00E028F2">
              <w:rPr>
                <w:rFonts w:ascii="Arial" w:hAnsi="Arial"/>
                <w:sz w:val="20"/>
              </w:rPr>
              <w:t>A goal is scored when the entire ball is completely across the goal line.</w:t>
            </w:r>
          </w:p>
        </w:tc>
      </w:tr>
      <w:tr w:rsidR="005A2278" w:rsidRPr="00E028F2" w14:paraId="7C8FEA6C" w14:textId="77777777" w:rsidTr="00E028F2">
        <w:tc>
          <w:tcPr>
            <w:tcW w:w="3438" w:type="dxa"/>
          </w:tcPr>
          <w:p w14:paraId="20103758" w14:textId="77777777" w:rsidR="005A2278" w:rsidRPr="00E028F2" w:rsidRDefault="000A1D9B" w:rsidP="005A2278">
            <w:pPr>
              <w:rPr>
                <w:rFonts w:ascii="Arial" w:hAnsi="Arial"/>
                <w:b/>
                <w:sz w:val="20"/>
              </w:rPr>
            </w:pPr>
            <w:r w:rsidRPr="00E028F2">
              <w:rPr>
                <w:rFonts w:ascii="Arial" w:hAnsi="Arial"/>
                <w:b/>
                <w:sz w:val="20"/>
              </w:rPr>
              <w:t>Law 11: Offside</w:t>
            </w:r>
          </w:p>
        </w:tc>
        <w:tc>
          <w:tcPr>
            <w:tcW w:w="7578" w:type="dxa"/>
          </w:tcPr>
          <w:p w14:paraId="2927F287" w14:textId="77777777" w:rsidR="005A2278" w:rsidRPr="00E028F2" w:rsidRDefault="000A1D9B" w:rsidP="005A2278">
            <w:pPr>
              <w:numPr>
                <w:ilvl w:val="0"/>
                <w:numId w:val="2"/>
              </w:numPr>
              <w:rPr>
                <w:rFonts w:ascii="Arial" w:hAnsi="Arial"/>
                <w:sz w:val="20"/>
              </w:rPr>
            </w:pPr>
            <w:r w:rsidRPr="00E028F2">
              <w:rPr>
                <w:rFonts w:ascii="Arial" w:hAnsi="Arial"/>
                <w:sz w:val="20"/>
              </w:rPr>
              <w:t>No offsides.</w:t>
            </w:r>
          </w:p>
        </w:tc>
      </w:tr>
      <w:tr w:rsidR="005A2278" w:rsidRPr="00E028F2" w14:paraId="418AC21B" w14:textId="77777777" w:rsidTr="00E028F2">
        <w:tc>
          <w:tcPr>
            <w:tcW w:w="3438" w:type="dxa"/>
          </w:tcPr>
          <w:p w14:paraId="38213915" w14:textId="77777777" w:rsidR="005A2278" w:rsidRPr="00E028F2" w:rsidRDefault="000A1D9B" w:rsidP="005A2278">
            <w:pPr>
              <w:rPr>
                <w:rFonts w:ascii="Arial" w:hAnsi="Arial"/>
                <w:b/>
                <w:sz w:val="20"/>
              </w:rPr>
            </w:pPr>
            <w:r w:rsidRPr="00E028F2">
              <w:rPr>
                <w:rFonts w:ascii="Arial" w:hAnsi="Arial"/>
                <w:b/>
                <w:sz w:val="20"/>
              </w:rPr>
              <w:t>Law 12: Fouls and Misconduct</w:t>
            </w:r>
          </w:p>
        </w:tc>
        <w:tc>
          <w:tcPr>
            <w:tcW w:w="7578" w:type="dxa"/>
          </w:tcPr>
          <w:p w14:paraId="6D979A3E" w14:textId="77777777" w:rsidR="005A2278" w:rsidRPr="00E028F2" w:rsidRDefault="000A1D9B" w:rsidP="005A2278">
            <w:pPr>
              <w:numPr>
                <w:ilvl w:val="0"/>
                <w:numId w:val="2"/>
              </w:numPr>
              <w:rPr>
                <w:rFonts w:ascii="Arial" w:hAnsi="Arial"/>
                <w:sz w:val="20"/>
              </w:rPr>
            </w:pPr>
            <w:r w:rsidRPr="00E028F2">
              <w:rPr>
                <w:rFonts w:ascii="Arial" w:hAnsi="Arial"/>
                <w:sz w:val="20"/>
              </w:rPr>
              <w:t>Players may not kick, trip, hit, jump at, push, hold, or spit at an opponent.</w:t>
            </w:r>
          </w:p>
          <w:p w14:paraId="6C051E87" w14:textId="77777777" w:rsidR="005A2278" w:rsidRPr="00E028F2" w:rsidRDefault="000A1D9B" w:rsidP="005A2278">
            <w:pPr>
              <w:numPr>
                <w:ilvl w:val="0"/>
                <w:numId w:val="2"/>
              </w:numPr>
              <w:rPr>
                <w:rFonts w:ascii="Arial" w:hAnsi="Arial"/>
                <w:sz w:val="20"/>
              </w:rPr>
            </w:pPr>
            <w:r w:rsidRPr="00E028F2">
              <w:rPr>
                <w:rFonts w:ascii="Arial" w:hAnsi="Arial"/>
                <w:sz w:val="20"/>
              </w:rPr>
              <w:t>Players may not handle the ball. Handling occurs when a player intentionally uses any part of their hand or arm to contact the ball. If the ball hits a player in the arm without them moving their arm to the ball, it is not handling. Handling is hand to ball, not ball to hand.</w:t>
            </w:r>
          </w:p>
          <w:p w14:paraId="1B71115D" w14:textId="77777777" w:rsidR="005A2278" w:rsidRPr="00E028F2" w:rsidRDefault="000A1D9B" w:rsidP="005A2278">
            <w:pPr>
              <w:numPr>
                <w:ilvl w:val="0"/>
                <w:numId w:val="2"/>
              </w:numPr>
              <w:rPr>
                <w:rFonts w:ascii="Arial" w:hAnsi="Arial"/>
                <w:sz w:val="20"/>
              </w:rPr>
            </w:pPr>
            <w:r w:rsidRPr="00E028F2">
              <w:rPr>
                <w:rFonts w:ascii="Arial" w:hAnsi="Arial"/>
                <w:sz w:val="20"/>
              </w:rPr>
              <w:t>Players may not intentionally block an opponent from getting to the ball unless they are playing the ball themselves.</w:t>
            </w:r>
          </w:p>
          <w:p w14:paraId="5BB3DB0D" w14:textId="77777777" w:rsidR="005A2278" w:rsidRPr="00E028F2" w:rsidRDefault="000A1D9B" w:rsidP="005A2278">
            <w:pPr>
              <w:numPr>
                <w:ilvl w:val="0"/>
                <w:numId w:val="2"/>
              </w:numPr>
              <w:rPr>
                <w:rFonts w:ascii="Arial" w:hAnsi="Arial"/>
                <w:sz w:val="20"/>
              </w:rPr>
            </w:pPr>
            <w:r w:rsidRPr="00E028F2">
              <w:rPr>
                <w:rFonts w:ascii="Arial" w:hAnsi="Arial"/>
                <w:sz w:val="20"/>
              </w:rPr>
              <w:t>Players may not charge an opponent illegally. Contact is allowed as long as both players are playing the ball. Pushing with arms extended, coming in too hard in a violent manner, tackling from behind and hitting the player before the ball, and kicking the opponents legs are examples of illegal play. The key is whether the player is focused on the ball &amp; does not go THROUGH the opponent to get there!</w:t>
            </w:r>
          </w:p>
          <w:p w14:paraId="1DE75964" w14:textId="77777777" w:rsidR="005A2278" w:rsidRPr="00E028F2" w:rsidRDefault="000A1D9B" w:rsidP="005A2278">
            <w:pPr>
              <w:numPr>
                <w:ilvl w:val="0"/>
                <w:numId w:val="2"/>
              </w:numPr>
              <w:rPr>
                <w:rFonts w:ascii="Arial" w:hAnsi="Arial"/>
                <w:sz w:val="20"/>
              </w:rPr>
            </w:pPr>
            <w:r w:rsidRPr="00E028F2">
              <w:rPr>
                <w:rFonts w:ascii="Arial" w:hAnsi="Arial"/>
                <w:sz w:val="20"/>
              </w:rPr>
              <w:t>Any play judged to be dangerous to other players is a foul.</w:t>
            </w:r>
          </w:p>
          <w:p w14:paraId="4F5D18BC" w14:textId="77777777" w:rsidR="005A2278" w:rsidRPr="00E028F2" w:rsidRDefault="000A1D9B" w:rsidP="005A2278">
            <w:pPr>
              <w:numPr>
                <w:ilvl w:val="0"/>
                <w:numId w:val="2"/>
              </w:numPr>
              <w:rPr>
                <w:rFonts w:ascii="Arial" w:hAnsi="Arial"/>
                <w:sz w:val="20"/>
              </w:rPr>
            </w:pPr>
            <w:r w:rsidRPr="00E028F2">
              <w:rPr>
                <w:rFonts w:ascii="Arial" w:hAnsi="Arial"/>
                <w:sz w:val="20"/>
              </w:rPr>
              <w:t>Any play judged to be unsporting (e.g. taunting, delaying game) is misconduct and play should be restarted with a free kick.</w:t>
            </w:r>
          </w:p>
        </w:tc>
      </w:tr>
      <w:tr w:rsidR="005A2278" w:rsidRPr="00E028F2" w14:paraId="0C13E509" w14:textId="77777777" w:rsidTr="00E028F2">
        <w:tc>
          <w:tcPr>
            <w:tcW w:w="3438" w:type="dxa"/>
          </w:tcPr>
          <w:p w14:paraId="03456F89" w14:textId="77777777" w:rsidR="005A2278" w:rsidRPr="00E028F2" w:rsidRDefault="000A1D9B" w:rsidP="005A2278">
            <w:pPr>
              <w:rPr>
                <w:rFonts w:ascii="Arial" w:hAnsi="Arial"/>
                <w:b/>
                <w:sz w:val="20"/>
              </w:rPr>
            </w:pPr>
            <w:r w:rsidRPr="00E028F2">
              <w:rPr>
                <w:rFonts w:ascii="Arial" w:hAnsi="Arial"/>
                <w:b/>
                <w:sz w:val="20"/>
              </w:rPr>
              <w:t>Law 13: Free Kicks</w:t>
            </w:r>
          </w:p>
        </w:tc>
        <w:tc>
          <w:tcPr>
            <w:tcW w:w="7578" w:type="dxa"/>
          </w:tcPr>
          <w:p w14:paraId="19D49990" w14:textId="2ADD69BD" w:rsidR="005A2278" w:rsidRPr="00E028F2" w:rsidRDefault="000A1D9B" w:rsidP="00E028F2">
            <w:pPr>
              <w:numPr>
                <w:ilvl w:val="0"/>
                <w:numId w:val="2"/>
              </w:numPr>
              <w:rPr>
                <w:rFonts w:ascii="Arial" w:hAnsi="Arial"/>
                <w:sz w:val="20"/>
              </w:rPr>
            </w:pPr>
            <w:r w:rsidRPr="00E028F2">
              <w:rPr>
                <w:rFonts w:ascii="Arial" w:hAnsi="Arial"/>
                <w:sz w:val="20"/>
              </w:rPr>
              <w:t>After any foul, play will restart with an indirect free kick from the spot of the foul. Opponents must be at least 3 yards away.</w:t>
            </w:r>
            <w:r w:rsidR="00B177E7">
              <w:rPr>
                <w:rFonts w:ascii="Arial" w:hAnsi="Arial"/>
                <w:sz w:val="20"/>
              </w:rPr>
              <w:t xml:space="preserve">  </w:t>
            </w:r>
            <w:r w:rsidRPr="00E028F2">
              <w:rPr>
                <w:rFonts w:ascii="Arial" w:hAnsi="Arial"/>
                <w:sz w:val="20"/>
              </w:rPr>
              <w:t xml:space="preserve">The ball may not be </w:t>
            </w:r>
            <w:r w:rsidRPr="00E028F2">
              <w:rPr>
                <w:rFonts w:ascii="Arial" w:hAnsi="Arial"/>
                <w:sz w:val="20"/>
              </w:rPr>
              <w:lastRenderedPageBreak/>
              <w:t>kicked directly into the goal; someone else must touch it before it goes in the goal. The kicker may not touch it again until someone else does.</w:t>
            </w:r>
          </w:p>
        </w:tc>
      </w:tr>
      <w:tr w:rsidR="005A2278" w:rsidRPr="00E028F2" w14:paraId="32C7CE6F" w14:textId="77777777" w:rsidTr="00E028F2">
        <w:tc>
          <w:tcPr>
            <w:tcW w:w="3438" w:type="dxa"/>
          </w:tcPr>
          <w:p w14:paraId="72464BD4" w14:textId="77777777" w:rsidR="005A2278" w:rsidRPr="00E028F2" w:rsidRDefault="000A1D9B" w:rsidP="005A2278">
            <w:pPr>
              <w:rPr>
                <w:rFonts w:ascii="Arial" w:hAnsi="Arial"/>
                <w:b/>
                <w:sz w:val="20"/>
              </w:rPr>
            </w:pPr>
            <w:r w:rsidRPr="00E028F2">
              <w:rPr>
                <w:rFonts w:ascii="Arial" w:hAnsi="Arial"/>
                <w:b/>
                <w:sz w:val="20"/>
              </w:rPr>
              <w:lastRenderedPageBreak/>
              <w:t>Law 14: Penalty Kicks</w:t>
            </w:r>
          </w:p>
        </w:tc>
        <w:tc>
          <w:tcPr>
            <w:tcW w:w="7578" w:type="dxa"/>
          </w:tcPr>
          <w:p w14:paraId="0DD801C0" w14:textId="77777777" w:rsidR="005A2278" w:rsidRPr="00E028F2" w:rsidRDefault="000A1D9B" w:rsidP="005A2278">
            <w:pPr>
              <w:numPr>
                <w:ilvl w:val="0"/>
                <w:numId w:val="2"/>
              </w:numPr>
              <w:rPr>
                <w:rFonts w:ascii="Arial" w:hAnsi="Arial"/>
                <w:sz w:val="20"/>
              </w:rPr>
            </w:pPr>
            <w:r w:rsidRPr="00E028F2">
              <w:rPr>
                <w:rFonts w:ascii="Arial" w:hAnsi="Arial"/>
                <w:sz w:val="20"/>
              </w:rPr>
              <w:t>No penalty kicks.</w:t>
            </w:r>
          </w:p>
        </w:tc>
      </w:tr>
      <w:tr w:rsidR="005A2278" w:rsidRPr="00E028F2" w14:paraId="663F25A5" w14:textId="77777777" w:rsidTr="00E028F2">
        <w:tc>
          <w:tcPr>
            <w:tcW w:w="3438" w:type="dxa"/>
          </w:tcPr>
          <w:p w14:paraId="36474E31" w14:textId="77777777" w:rsidR="005A2278" w:rsidRPr="00E028F2" w:rsidRDefault="000A1D9B" w:rsidP="005A2278">
            <w:pPr>
              <w:rPr>
                <w:rFonts w:ascii="Arial" w:hAnsi="Arial"/>
                <w:b/>
                <w:sz w:val="20"/>
              </w:rPr>
            </w:pPr>
            <w:r w:rsidRPr="00E028F2">
              <w:rPr>
                <w:rFonts w:ascii="Arial" w:hAnsi="Arial"/>
                <w:b/>
                <w:sz w:val="20"/>
              </w:rPr>
              <w:t>Law 15: The Throw-In</w:t>
            </w:r>
          </w:p>
        </w:tc>
        <w:tc>
          <w:tcPr>
            <w:tcW w:w="7578" w:type="dxa"/>
          </w:tcPr>
          <w:p w14:paraId="688F8DC8" w14:textId="77777777" w:rsidR="005A2278" w:rsidRPr="00E028F2" w:rsidRDefault="000A1D9B" w:rsidP="00E028F2">
            <w:pPr>
              <w:numPr>
                <w:ilvl w:val="0"/>
                <w:numId w:val="2"/>
              </w:numPr>
              <w:rPr>
                <w:rFonts w:ascii="Arial" w:hAnsi="Arial"/>
                <w:sz w:val="20"/>
              </w:rPr>
            </w:pPr>
            <w:r w:rsidRPr="00E028F2">
              <w:rPr>
                <w:rFonts w:ascii="Arial" w:hAnsi="Arial"/>
                <w:sz w:val="20"/>
              </w:rPr>
              <w:t>A throw-in is used to restart play when the ball goes out of bounds along a sideline. A player from the team that did not touch the ball last stand with both feet on the ground, and throws the ball onto the field using both arms equally and releasing the ball from behind and over the head.</w:t>
            </w:r>
          </w:p>
        </w:tc>
      </w:tr>
      <w:tr w:rsidR="005A2278" w:rsidRPr="00E028F2" w14:paraId="031A03DA" w14:textId="77777777" w:rsidTr="00E028F2">
        <w:tc>
          <w:tcPr>
            <w:tcW w:w="3438" w:type="dxa"/>
          </w:tcPr>
          <w:p w14:paraId="1F940BAD" w14:textId="77777777" w:rsidR="005A2278" w:rsidRPr="00E028F2" w:rsidRDefault="000A1D9B" w:rsidP="005A2278">
            <w:pPr>
              <w:rPr>
                <w:rFonts w:ascii="Arial" w:hAnsi="Arial"/>
                <w:b/>
                <w:sz w:val="20"/>
              </w:rPr>
            </w:pPr>
            <w:r w:rsidRPr="00E028F2">
              <w:rPr>
                <w:rFonts w:ascii="Arial" w:hAnsi="Arial"/>
                <w:b/>
                <w:sz w:val="20"/>
              </w:rPr>
              <w:t>Law 16: The Goal Kick</w:t>
            </w:r>
          </w:p>
        </w:tc>
        <w:tc>
          <w:tcPr>
            <w:tcW w:w="7578" w:type="dxa"/>
          </w:tcPr>
          <w:p w14:paraId="0D90B26F" w14:textId="6A79A2D9" w:rsidR="005A2278" w:rsidRPr="00E028F2" w:rsidRDefault="000A1D9B" w:rsidP="00E028F2">
            <w:pPr>
              <w:numPr>
                <w:ilvl w:val="0"/>
                <w:numId w:val="2"/>
              </w:numPr>
              <w:rPr>
                <w:rFonts w:ascii="Arial" w:hAnsi="Arial"/>
                <w:sz w:val="20"/>
              </w:rPr>
            </w:pPr>
            <w:r w:rsidRPr="00E028F2">
              <w:rPr>
                <w:rFonts w:ascii="Arial" w:hAnsi="Arial"/>
                <w:sz w:val="20"/>
              </w:rPr>
              <w:t xml:space="preserve">A goal kick is used to restart play when the ball goes over an end line and is last touched by the offense. The defensive team kicks the ball into play from any spot within the penalty area. </w:t>
            </w:r>
            <w:r w:rsidR="00B177E7">
              <w:rPr>
                <w:rFonts w:ascii="Arial" w:hAnsi="Arial"/>
                <w:sz w:val="20"/>
              </w:rPr>
              <w:t>Opponents must be outside of the buildout line.</w:t>
            </w:r>
          </w:p>
        </w:tc>
      </w:tr>
      <w:tr w:rsidR="00B177E7" w:rsidRPr="00E028F2" w14:paraId="3889C862" w14:textId="77777777" w:rsidTr="00E028F2">
        <w:tc>
          <w:tcPr>
            <w:tcW w:w="3438" w:type="dxa"/>
          </w:tcPr>
          <w:p w14:paraId="24C68336" w14:textId="18422575" w:rsidR="00B177E7" w:rsidRPr="00E028F2" w:rsidRDefault="00B177E7" w:rsidP="005A2278">
            <w:pPr>
              <w:rPr>
                <w:rFonts w:ascii="Arial" w:hAnsi="Arial"/>
                <w:b/>
                <w:sz w:val="20"/>
              </w:rPr>
            </w:pPr>
            <w:r>
              <w:rPr>
                <w:rFonts w:ascii="Arial" w:hAnsi="Arial"/>
                <w:b/>
                <w:sz w:val="20"/>
              </w:rPr>
              <w:t>Law 17: Build-out Line</w:t>
            </w:r>
          </w:p>
        </w:tc>
        <w:tc>
          <w:tcPr>
            <w:tcW w:w="7578" w:type="dxa"/>
          </w:tcPr>
          <w:p w14:paraId="05EEF965" w14:textId="37822E97" w:rsidR="00B177E7" w:rsidRDefault="00B177E7" w:rsidP="00E028F2">
            <w:pPr>
              <w:numPr>
                <w:ilvl w:val="0"/>
                <w:numId w:val="2"/>
              </w:numPr>
              <w:rPr>
                <w:rFonts w:ascii="Arial" w:hAnsi="Arial"/>
                <w:sz w:val="20"/>
              </w:rPr>
            </w:pPr>
            <w:r>
              <w:rPr>
                <w:rFonts w:ascii="Arial" w:hAnsi="Arial"/>
                <w:sz w:val="20"/>
              </w:rPr>
              <w:t>Opponents must drop behind the build-out line when the ball is in possession of the goaltender or on a Goal Kick to facilitate building play out of the back.</w:t>
            </w:r>
          </w:p>
          <w:p w14:paraId="6EA484DB" w14:textId="26D62735" w:rsidR="00B177E7" w:rsidRPr="00E028F2" w:rsidRDefault="00B177E7" w:rsidP="00E028F2">
            <w:pPr>
              <w:numPr>
                <w:ilvl w:val="0"/>
                <w:numId w:val="2"/>
              </w:numPr>
              <w:rPr>
                <w:rFonts w:ascii="Arial" w:hAnsi="Arial"/>
                <w:sz w:val="20"/>
              </w:rPr>
            </w:pPr>
            <w:r>
              <w:rPr>
                <w:rFonts w:ascii="Arial" w:hAnsi="Arial"/>
                <w:sz w:val="20"/>
              </w:rPr>
              <w:t>Build-out line is equidistant between the top of the penalty box and the half line.</w:t>
            </w:r>
          </w:p>
        </w:tc>
      </w:tr>
      <w:tr w:rsidR="005A2278" w:rsidRPr="00E028F2" w14:paraId="5997648E" w14:textId="77777777" w:rsidTr="00E028F2">
        <w:tc>
          <w:tcPr>
            <w:tcW w:w="3438" w:type="dxa"/>
          </w:tcPr>
          <w:p w14:paraId="1812662A" w14:textId="07133B4A" w:rsidR="005A2278" w:rsidRPr="00E028F2" w:rsidRDefault="000A1D9B" w:rsidP="005A2278">
            <w:pPr>
              <w:rPr>
                <w:rFonts w:ascii="Arial" w:hAnsi="Arial"/>
                <w:b/>
                <w:sz w:val="20"/>
              </w:rPr>
            </w:pPr>
            <w:r w:rsidRPr="00E028F2">
              <w:rPr>
                <w:rFonts w:ascii="Arial" w:hAnsi="Arial"/>
                <w:b/>
                <w:sz w:val="20"/>
              </w:rPr>
              <w:t xml:space="preserve">Law </w:t>
            </w:r>
            <w:r w:rsidR="00B177E7">
              <w:rPr>
                <w:rFonts w:ascii="Arial" w:hAnsi="Arial"/>
                <w:b/>
                <w:sz w:val="20"/>
              </w:rPr>
              <w:t>18</w:t>
            </w:r>
            <w:r w:rsidRPr="00E028F2">
              <w:rPr>
                <w:rFonts w:ascii="Arial" w:hAnsi="Arial"/>
                <w:b/>
                <w:sz w:val="20"/>
              </w:rPr>
              <w:t>: The Corner Kick</w:t>
            </w:r>
          </w:p>
        </w:tc>
        <w:tc>
          <w:tcPr>
            <w:tcW w:w="7578" w:type="dxa"/>
          </w:tcPr>
          <w:p w14:paraId="14E613EF" w14:textId="77777777" w:rsidR="005A2278" w:rsidRPr="00E028F2" w:rsidRDefault="000A1D9B" w:rsidP="00E028F2">
            <w:pPr>
              <w:numPr>
                <w:ilvl w:val="0"/>
                <w:numId w:val="2"/>
              </w:numPr>
              <w:rPr>
                <w:rFonts w:ascii="Arial" w:hAnsi="Arial"/>
                <w:sz w:val="20"/>
              </w:rPr>
            </w:pPr>
            <w:r w:rsidRPr="00E028F2">
              <w:rPr>
                <w:rFonts w:ascii="Arial" w:hAnsi="Arial"/>
                <w:sz w:val="20"/>
              </w:rPr>
              <w:t>A corner kick is used to restart play when the ball goes over an end line and is last touched by the defense. The offensive team kicks the ball into play from the corner of the field closest to where the ball went out.</w:t>
            </w:r>
          </w:p>
        </w:tc>
      </w:tr>
    </w:tbl>
    <w:p w14:paraId="1FF98649" w14:textId="77777777" w:rsidR="005A2278" w:rsidRPr="004540B5" w:rsidRDefault="007B34B8" w:rsidP="005A2278">
      <w:pPr>
        <w:rPr>
          <w:rFonts w:ascii="Arial" w:hAnsi="Arial"/>
          <w:sz w:val="16"/>
        </w:rPr>
      </w:pPr>
    </w:p>
    <w:p w14:paraId="42A16B2C" w14:textId="77777777" w:rsidR="005A2278" w:rsidRPr="00E028F2" w:rsidRDefault="000A1D9B" w:rsidP="005A2278">
      <w:pPr>
        <w:rPr>
          <w:rFonts w:ascii="Arial" w:hAnsi="Arial"/>
          <w:sz w:val="20"/>
        </w:rPr>
      </w:pPr>
      <w:r w:rsidRPr="00E028F2">
        <w:rPr>
          <w:rFonts w:ascii="Arial" w:hAnsi="Arial"/>
          <w:sz w:val="20"/>
        </w:rPr>
        <w:t>No standings are kept for the Under-10 League. Game scores do not need to be reported.</w:t>
      </w:r>
    </w:p>
    <w:sectPr w:rsidR="005A2278" w:rsidRPr="00E028F2" w:rsidSect="005A2278">
      <w:headerReference w:type="even" r:id="rId7"/>
      <w:headerReference w:type="default" r:id="rId8"/>
      <w:footerReference w:type="even" r:id="rId9"/>
      <w:footerReference w:type="default" r:id="rId10"/>
      <w:headerReference w:type="first" r:id="rId11"/>
      <w:footerReference w:type="first" r:id="rId12"/>
      <w:pgSz w:w="12240" w:h="15840"/>
      <w:pgMar w:top="216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E2755" w14:textId="77777777" w:rsidR="007B34B8" w:rsidRDefault="007B34B8">
      <w:r>
        <w:separator/>
      </w:r>
    </w:p>
  </w:endnote>
  <w:endnote w:type="continuationSeparator" w:id="0">
    <w:p w14:paraId="48F46DDC" w14:textId="77777777" w:rsidR="007B34B8" w:rsidRDefault="007B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ill Sans">
    <w:altName w:val="Gill Sans M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E6092" w14:textId="77777777" w:rsidR="002102CA" w:rsidRDefault="00210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6380" w14:textId="77777777" w:rsidR="002102CA" w:rsidRDefault="00210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6F833" w14:textId="77777777" w:rsidR="002102CA" w:rsidRDefault="00210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E67F3" w14:textId="77777777" w:rsidR="007B34B8" w:rsidRDefault="007B34B8">
      <w:r>
        <w:separator/>
      </w:r>
    </w:p>
  </w:footnote>
  <w:footnote w:type="continuationSeparator" w:id="0">
    <w:p w14:paraId="20828218" w14:textId="77777777" w:rsidR="007B34B8" w:rsidRDefault="007B3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2AB5C" w14:textId="77777777" w:rsidR="002102CA" w:rsidRDefault="00210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A808B" w14:textId="77777777" w:rsidR="005A2278" w:rsidRDefault="0096384F">
    <w:pPr>
      <w:pStyle w:val="Header"/>
    </w:pPr>
    <w:r>
      <w:rPr>
        <w:noProof/>
      </w:rPr>
      <mc:AlternateContent>
        <mc:Choice Requires="wps">
          <w:drawing>
            <wp:anchor distT="0" distB="0" distL="114300" distR="114300" simplePos="0" relativeHeight="251657728" behindDoc="0" locked="0" layoutInCell="1" allowOverlap="1" wp14:anchorId="0CC60183" wp14:editId="2334B152">
              <wp:simplePos x="0" y="0"/>
              <wp:positionH relativeFrom="margin">
                <wp:align>left</wp:align>
              </wp:positionH>
              <wp:positionV relativeFrom="paragraph">
                <wp:posOffset>0</wp:posOffset>
              </wp:positionV>
              <wp:extent cx="6791325" cy="914400"/>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34924" w14:textId="77777777" w:rsidR="00E028F2" w:rsidRDefault="00E028F2" w:rsidP="002102CA">
                          <w:pPr>
                            <w:pStyle w:val="Heading1"/>
                            <w:jc w:val="center"/>
                            <w:rPr>
                              <w:rFonts w:ascii="Arial" w:hAnsi="Arial"/>
                            </w:rPr>
                          </w:pPr>
                          <w:r>
                            <w:rPr>
                              <w:rFonts w:ascii="Arial" w:hAnsi="Arial"/>
                            </w:rPr>
                            <w:t>Laws of the Game</w:t>
                          </w:r>
                        </w:p>
                        <w:p w14:paraId="4299C651" w14:textId="77777777" w:rsidR="005A2278" w:rsidRDefault="000A1D9B" w:rsidP="002102CA">
                          <w:pPr>
                            <w:pStyle w:val="Heading1"/>
                            <w:jc w:val="center"/>
                            <w:rPr>
                              <w:rFonts w:ascii="Arial" w:hAnsi="Arial"/>
                            </w:rPr>
                          </w:pPr>
                          <w:r>
                            <w:rPr>
                              <w:rFonts w:ascii="Arial" w:hAnsi="Arial"/>
                            </w:rPr>
                            <w:t>Under-10 (3</w:t>
                          </w:r>
                          <w:r w:rsidRPr="00935A9E">
                            <w:rPr>
                              <w:rFonts w:ascii="Arial" w:hAnsi="Arial"/>
                              <w:vertAlign w:val="superscript"/>
                            </w:rPr>
                            <w:t>rd</w:t>
                          </w:r>
                          <w:r>
                            <w:rPr>
                              <w:rFonts w:ascii="Arial" w:hAnsi="Arial"/>
                            </w:rPr>
                            <w:t>/4</w:t>
                          </w:r>
                          <w:r w:rsidRPr="00935A9E">
                            <w:rPr>
                              <w:rFonts w:ascii="Arial" w:hAnsi="Arial"/>
                              <w:vertAlign w:val="superscript"/>
                            </w:rPr>
                            <w:t>th</w:t>
                          </w:r>
                          <w:r>
                            <w:rPr>
                              <w:rFonts w:ascii="Arial" w:hAnsi="Arial"/>
                            </w:rPr>
                            <w:t xml:space="preserve"> Grade)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534.75pt;height:1in;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" stroked="f">
              <v:textbox>
                <w:txbxContent>
                  <w:p w:rsidR="00E028F2" w:rsidRDefault="00E028F2" w:rsidP="002102CA">
                    <w:pPr>
                      <w:pStyle w:val="Heading1"/>
                      <w:jc w:val="center"/>
                      <w:rPr>
                        <w:rFonts w:ascii="Arial" w:hAnsi="Arial"/>
                      </w:rPr>
                    </w:pPr>
                    <w:r>
                      <w:rPr>
                        <w:rFonts w:ascii="Arial" w:hAnsi="Arial"/>
                      </w:rPr>
                      <w:t>Laws of the Game</w:t>
                    </w:r>
                  </w:p>
                  <w:p w:rsidR="005A2278" w:rsidRDefault="000A1D9B" w:rsidP="002102CA">
                    <w:pPr>
                      <w:pStyle w:val="Heading1"/>
                      <w:jc w:val="center"/>
                      <w:rPr>
                        <w:rFonts w:ascii="Arial" w:hAnsi="Arial"/>
                      </w:rPr>
                    </w:pPr>
                    <w:r>
                      <w:rPr>
                        <w:rFonts w:ascii="Arial" w:hAnsi="Arial"/>
                      </w:rPr>
                      <w:t>Under-10 (3</w:t>
                    </w:r>
                    <w:r w:rsidRPr="00935A9E">
                      <w:rPr>
                        <w:rFonts w:ascii="Arial" w:hAnsi="Arial"/>
                        <w:vertAlign w:val="superscript"/>
                      </w:rPr>
                      <w:t>rd</w:t>
                    </w:r>
                    <w:r>
                      <w:rPr>
                        <w:rFonts w:ascii="Arial" w:hAnsi="Arial"/>
                      </w:rPr>
                      <w:t>/4</w:t>
                    </w:r>
                    <w:r w:rsidRPr="00935A9E">
                      <w:rPr>
                        <w:rFonts w:ascii="Arial" w:hAnsi="Arial"/>
                        <w:vertAlign w:val="superscript"/>
                      </w:rPr>
                      <w:t>th</w:t>
                    </w:r>
                    <w:r>
                      <w:rPr>
                        <w:rFonts w:ascii="Arial" w:hAnsi="Arial"/>
                      </w:rPr>
                      <w:t xml:space="preserve"> Grade)</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EB37" w14:textId="77777777" w:rsidR="002102CA" w:rsidRDefault="00210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30D2"/>
    <w:multiLevelType w:val="hybridMultilevel"/>
    <w:tmpl w:val="FB082EBE"/>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502AB7"/>
    <w:multiLevelType w:val="hybridMultilevel"/>
    <w:tmpl w:val="BEB49480"/>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4B9"/>
    <w:rsid w:val="0009245C"/>
    <w:rsid w:val="000A1D9B"/>
    <w:rsid w:val="002102CA"/>
    <w:rsid w:val="002C2AD3"/>
    <w:rsid w:val="00540857"/>
    <w:rsid w:val="0054365B"/>
    <w:rsid w:val="005970CC"/>
    <w:rsid w:val="007B34B8"/>
    <w:rsid w:val="0096384F"/>
    <w:rsid w:val="00980642"/>
    <w:rsid w:val="00A154B9"/>
    <w:rsid w:val="00A505C5"/>
    <w:rsid w:val="00B177E7"/>
    <w:rsid w:val="00C41BBE"/>
    <w:rsid w:val="00E028F2"/>
    <w:rsid w:val="00EA567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CABBA5D"/>
  <w15:docId w15:val="{B5F16599-664A-4670-B3F2-99FFE8D7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67A"/>
    <w:rPr>
      <w:sz w:val="24"/>
    </w:rPr>
  </w:style>
  <w:style w:type="paragraph" w:styleId="Heading1">
    <w:name w:val="heading 1"/>
    <w:basedOn w:val="Normal"/>
    <w:next w:val="Normal"/>
    <w:qFormat/>
    <w:rsid w:val="00EA567A"/>
    <w:pPr>
      <w:keepNext/>
      <w:jc w:val="right"/>
      <w:outlineLvl w:val="0"/>
    </w:pPr>
    <w:rPr>
      <w:rFonts w:ascii="Gill Sans" w:hAnsi="Gill Sans"/>
      <w:b/>
      <w:sz w:val="36"/>
    </w:rPr>
  </w:style>
  <w:style w:type="paragraph" w:styleId="Heading2">
    <w:name w:val="heading 2"/>
    <w:basedOn w:val="Normal"/>
    <w:next w:val="Normal"/>
    <w:qFormat/>
    <w:rsid w:val="00EA567A"/>
    <w:pPr>
      <w:keepNext/>
      <w:tabs>
        <w:tab w:val="left" w:pos="2880"/>
        <w:tab w:val="left" w:pos="3060"/>
      </w:tabs>
      <w:outlineLvl w:val="1"/>
    </w:pPr>
    <w:rPr>
      <w:rFonts w:ascii="Gill Sans" w:hAnsi="Gill San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567A"/>
    <w:pPr>
      <w:tabs>
        <w:tab w:val="center" w:pos="4320"/>
        <w:tab w:val="right" w:pos="8640"/>
      </w:tabs>
    </w:pPr>
  </w:style>
  <w:style w:type="paragraph" w:styleId="Footer">
    <w:name w:val="footer"/>
    <w:basedOn w:val="Normal"/>
    <w:rsid w:val="00EA567A"/>
    <w:pPr>
      <w:tabs>
        <w:tab w:val="center" w:pos="4320"/>
        <w:tab w:val="right" w:pos="8640"/>
      </w:tabs>
    </w:pPr>
  </w:style>
  <w:style w:type="paragraph" w:styleId="BodyTextIndent">
    <w:name w:val="Body Text Indent"/>
    <w:basedOn w:val="Normal"/>
    <w:rsid w:val="00EA567A"/>
    <w:pPr>
      <w:tabs>
        <w:tab w:val="left" w:pos="2880"/>
        <w:tab w:val="left" w:pos="3060"/>
      </w:tabs>
      <w:ind w:left="2880" w:hanging="2880"/>
    </w:pPr>
    <w:rPr>
      <w:rFonts w:ascii="Gill Sans" w:hAnsi="Gill Sans"/>
    </w:rPr>
  </w:style>
  <w:style w:type="character" w:styleId="Hyperlink">
    <w:name w:val="Hyperlink"/>
    <w:basedOn w:val="DefaultParagraphFont"/>
    <w:rsid w:val="00EA567A"/>
    <w:rPr>
      <w:color w:val="0000FF"/>
      <w:u w:val="single"/>
    </w:rPr>
  </w:style>
  <w:style w:type="paragraph" w:styleId="BalloonText">
    <w:name w:val="Balloon Text"/>
    <w:basedOn w:val="Normal"/>
    <w:semiHidden/>
    <w:rsid w:val="00EA567A"/>
    <w:rPr>
      <w:rFonts w:ascii="Tahoma" w:hAnsi="Tahoma" w:cs="Tahoma"/>
      <w:sz w:val="16"/>
      <w:szCs w:val="16"/>
    </w:rPr>
  </w:style>
  <w:style w:type="paragraph" w:styleId="BodyTextIndent2">
    <w:name w:val="Body Text Indent 2"/>
    <w:basedOn w:val="Normal"/>
    <w:rsid w:val="00EA567A"/>
    <w:pPr>
      <w:tabs>
        <w:tab w:val="left" w:pos="2880"/>
        <w:tab w:val="left" w:pos="3060"/>
      </w:tabs>
      <w:ind w:left="2880" w:hanging="2880"/>
      <w:jc w:val="both"/>
    </w:pPr>
    <w:rPr>
      <w:rFonts w:ascii="Arial" w:hAnsi="Arial"/>
      <w:sz w:val="20"/>
    </w:rPr>
  </w:style>
  <w:style w:type="character" w:styleId="FollowedHyperlink">
    <w:name w:val="FollowedHyperlink"/>
    <w:basedOn w:val="DefaultParagraphFont"/>
    <w:rsid w:val="00EA567A"/>
    <w:rPr>
      <w:color w:val="800080"/>
      <w:u w:val="single"/>
    </w:rPr>
  </w:style>
  <w:style w:type="table" w:styleId="TableGrid">
    <w:name w:val="Table Grid"/>
    <w:basedOn w:val="TableNormal"/>
    <w:rsid w:val="001E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7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Program Philosophy</vt:lpstr>
    </vt:vector>
  </TitlesOfParts>
  <Company>Burnsville Fire Soccer Club</Company>
  <LinksUpToDate>false</LinksUpToDate>
  <CharactersWithSpaces>4630</CharactersWithSpaces>
  <SharedDoc>false</SharedDoc>
  <HLinks>
    <vt:vector size="6" baseType="variant">
      <vt:variant>
        <vt:i4>1310732</vt:i4>
      </vt:variant>
      <vt:variant>
        <vt:i4>5934</vt:i4>
      </vt:variant>
      <vt:variant>
        <vt:i4>1025</vt:i4>
      </vt:variant>
      <vt:variant>
        <vt:i4>1</vt:i4>
      </vt:variant>
      <vt:variant>
        <vt:lpwstr>FIRE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Philosophy</dc:title>
  <dc:subject/>
  <dc:creator>John Seipp</dc:creator>
  <cp:keywords/>
  <cp:lastModifiedBy>Brandt Holte</cp:lastModifiedBy>
  <cp:revision>6</cp:revision>
  <cp:lastPrinted>2007-08-04T03:07:00Z</cp:lastPrinted>
  <dcterms:created xsi:type="dcterms:W3CDTF">2017-08-18T00:51:00Z</dcterms:created>
  <dcterms:modified xsi:type="dcterms:W3CDTF">2020-08-03T23:35:00Z</dcterms:modified>
</cp:coreProperties>
</file>