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11/16/2023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Call to Order</w:t>
      </w:r>
      <w:r w:rsidDel="00000000" w:rsidR="00000000" w:rsidRPr="00000000">
        <w:rPr>
          <w:rFonts w:ascii="Lato" w:cs="Lato" w:eastAsia="Lato" w:hAnsi="Lato"/>
          <w:rtl w:val="0"/>
        </w:rPr>
        <w:t xml:space="preserve">: Josh Burnham (SACC) called to order the regular meeting of the SAC-MT at 11:00 a.m. via Google Meeting.  Present members: Josh Burnham, Denis Berry, Crystal Lawrence, and Sharon Mozer. </w:t>
        <w:tab/>
      </w:r>
    </w:p>
    <w:p w:rsidR="00000000" w:rsidDel="00000000" w:rsidP="00000000" w:rsidRDefault="00000000" w:rsidRPr="00000000" w14:paraId="00000006">
      <w:pPr>
        <w:pageBreakBefore w:val="0"/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Announcements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Financials - $37,654.07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Motion moved to approve minutes from 10/11/23.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</w:t>
      </w: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    </w:t>
      </w: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Crystal Lawrence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    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Old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State Cup - Meet host BGS January 5-7, 2024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Schedule changes due to Level 2 entries. This will impact the session start time.  Will close meet registration as it is full.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Proposed schedule:</w:t>
      </w:r>
    </w:p>
    <w:p w:rsidR="00000000" w:rsidDel="00000000" w:rsidP="00000000" w:rsidRDefault="00000000" w:rsidRPr="00000000" w14:paraId="00000013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1590675</wp:posOffset>
            </wp:positionH>
            <wp:positionV relativeFrom="paragraph">
              <wp:posOffset>180975</wp:posOffset>
            </wp:positionV>
            <wp:extent cx="3048508" cy="14289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508" cy="1428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Board responsible for cost of awards.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Split age group for awards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Ribbons for Bronze/Silver and Levels 2-5. Since Level 5 is in the same session as Level 4, ribbons will be awarded for both Levels 4 and 5.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Medals for all participants.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Per R&amp;P - pg 28 (Medical Personnel/Procedures 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Josh to contact Sandy Flores (R2RACC) to discuss options, in case the Meet Director is unable to secure the appropriate medical personnel, due lack of availability.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Additional costs to consider and possible shared expenses with the host are chair rentals and medical personnel.</w:t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Leotard state fundraiser for pre-season for the Fall of 2023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Ozone company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Profit breakdown - If we sell 100 leotards for $50 each, the profit will be $31.00 for each leotard sold. If we sell 50-99 leotards, the profit will be $26.05 for each leotard sold.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As of date, 16 leotards have been sold (2 days of kick-off).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Will need to send a few reminder emails with a link to purchase leotards. The fundraising drive will conclude December 1st. </w:t>
      </w:r>
    </w:p>
    <w:p w:rsidR="00000000" w:rsidDel="00000000" w:rsidP="00000000" w:rsidRDefault="00000000" w:rsidRPr="00000000" w14:paraId="0000002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New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Social Media - Board will establish a FB and Instagram account for Montana Gymnastics. Members will be extended to coaches, club owners, and judges. All board members will be the administrators. 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State Handbook - Board will start developing the MT state board handbook at the next board meeting (December).</w:t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Montana Summer Camp 2024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Discussed sponsoring the Dan Alch camp, repeating what Montana provided 2 years ago Vs developing a camp by the board. Josh will confirm the cost of Dan Alch’s camp per athlete.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Montana State Camp considerations: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Need to secure date (June/July/August)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Find a host gym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Dan Alch Camp available dates: June 13-15, July 5-7 or 19-21, August is open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ind w:left="144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Board to find clinicians</w:t>
      </w:r>
    </w:p>
    <w:p w:rsidR="00000000" w:rsidDel="00000000" w:rsidP="00000000" w:rsidRDefault="00000000" w:rsidRPr="00000000" w14:paraId="00000037">
      <w:pPr>
        <w:ind w:left="21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4. State Championships - Hosted by HAC March 22-24, 2024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Laura Snellman (Meet Dir) would like to implement the same meet format/schedule as last year’s 2023 State Championships.</w:t>
      </w:r>
    </w:p>
    <w:p w:rsidR="00000000" w:rsidDel="00000000" w:rsidP="00000000" w:rsidRDefault="00000000" w:rsidRPr="00000000" w14:paraId="0000003A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Other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3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 Motion moved to have the Xcel Divisions Gold, Platinum, Diamond, and Sapphire to require a 2-judge panel for state qualifiers.</w:t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3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Crystal Lawrence</w:t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PASSED</w:t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Motion moved to indicate that  in order for any Xcel athletes to qualify to the State Championships, they must have competed in a sanctioned event, with a minimum of a dual meet (2-clubs) setting.</w:t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4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Crystal Lawrence</w:t>
      </w:r>
    </w:p>
    <w:p w:rsidR="00000000" w:rsidDel="00000000" w:rsidP="00000000" w:rsidRDefault="00000000" w:rsidRPr="00000000" w14:paraId="00000044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PASSED</w:t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“At a Glance” will be posted once the information is updated.</w:t>
      </w:r>
    </w:p>
    <w:p w:rsidR="00000000" w:rsidDel="00000000" w:rsidP="00000000" w:rsidRDefault="00000000" w:rsidRPr="00000000" w14:paraId="00000047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Adjournment</w:t>
      </w:r>
      <w:r w:rsidDel="00000000" w:rsidR="00000000" w:rsidRPr="00000000">
        <w:rPr>
          <w:rFonts w:ascii="Lato" w:cs="Lato" w:eastAsia="Lato" w:hAnsi="Lato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rtl w:val="0"/>
        </w:rPr>
        <w:t xml:space="preserve">Motion to adjourn at 11:39 a.m.</w:t>
        <w:tab/>
        <w:tab/>
        <w:tab/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  <w:tab/>
        <w:tab/>
        <w:tab/>
        <w:tab/>
        <w:tab/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Denis Berry</w:t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PASSED</w:t>
      </w:r>
    </w:p>
    <w:p w:rsidR="00000000" w:rsidDel="00000000" w:rsidP="00000000" w:rsidRDefault="00000000" w:rsidRPr="00000000" w14:paraId="0000005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Next Meeting: 12/14/2023 at 10 a.m.</w:t>
      </w:r>
    </w:p>
    <w:p w:rsidR="00000000" w:rsidDel="00000000" w:rsidP="00000000" w:rsidRDefault="00000000" w:rsidRPr="00000000" w14:paraId="0000005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Minutes submitted by Sharon Mozer</w:t>
      </w:r>
    </w:p>
    <w:sectPr>
      <w:pgSz w:h="15840" w:w="12240" w:orient="portrait"/>
      <w:pgMar w:bottom="450" w:top="720" w:left="115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