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Board Meeting 9/21</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Attending: Roger Schick, Jeff Clauson, Tony Lake, Brandy Best, Andrea Wisniewski, Kirk Maxey, Jamie Webb, Greg Brokaw, Mike McIntosh</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Absent: Leah Pekarik</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Guest: Jamie Baringer</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Jamie B: Talked about how we have to follow University rules.  The waiver form is a University protocol.  They are in phase 1 right now. Phase 2 consists of getting some people back into locker rooms...not extreme numbers in lockers rooms but will have readiness rooms as well.  Each phase is about 2-3 weeks before next one can be implemented. The factors to reach each phase are making sure customers can comply with the rules, what the cleaning crew is able to do to make sure it is ready.  The 1st week in Oct may have locker rooms open depending on her meeting.  Our travel team is doing very well with membership and following rules.  Phase 2 will allow the total amount of kids we need for house practice and places to get ready. Without phase 2 they will not be able to get ready.  We need to make sure everyone is making every reasonable attempt to keep the gaiter up when you are in the building and when you get on the ice. If the gaiter falls, they are not the mask police and will not stop the practices.  Likely there will be 2 parents allowed in the future.  Total occupancy for the locker rooms is 5 people for max amount as of now but she believes that will be more.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If a team is shut down, we can use the ice for other groups, or we can give the ice back and not pay for it.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She is willing to help set up programming for the community and youth hockey.  They would be in charge of running and payment of it all.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JC: Numbers are low 232 are registered with travel (179 house).  There has been around 20 to 30/week added.  To help with our financial costs during this time we will cut a team in divisions, Bantam will go from 3 to 2... reduce games from 16 to 14.  Given the numbers right now no one can practice together.  Everyone goes to 1 practice for 2 weeks, and no games in October.  With these changes we would only have a deficit of $6000.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We decided to hold off till the 3rd for start date for ice arena.  Week 1 and 2 could be a trail run for each group.  Only have half the players at each practice.  No games in October.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Practices may be grouped by team instead of skill because of COVID.  We need to make sure coaches are doing USA drills and not going out on their own for team lessons.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All Star registration will be online.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Set up Sign Up Genius for next Monday for equipment rental.  We are able to do the equipment outside of ice arena.</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smallCaps w:val="0"/>
          <w:rtl w:val="0"/>
        </w:rPr>
        <w:t xml:space="preserve">People that cancel their registration will get their money back but the % fee not back.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200" w:line="276" w:lineRule="auto"/>
        <w:rPr>
          <w:smallCaps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